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1E" w:rsidRDefault="00076420">
      <w:pPr>
        <w:pStyle w:val="Title"/>
      </w:pPr>
      <w:r>
        <w:rPr>
          <w:noProof/>
        </w:rPr>
        <mc:AlternateContent>
          <mc:Choice Requires="wps">
            <w:drawing>
              <wp:anchor distT="0" distB="0" distL="114300" distR="114300" simplePos="0" relativeHeight="15730176" behindDoc="0" locked="0" layoutInCell="1" allowOverlap="1">
                <wp:simplePos x="0" y="0"/>
                <wp:positionH relativeFrom="page">
                  <wp:posOffset>455930</wp:posOffset>
                </wp:positionH>
                <wp:positionV relativeFrom="page">
                  <wp:posOffset>2307590</wp:posOffset>
                </wp:positionV>
                <wp:extent cx="8890" cy="103822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038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06C2" id="Rectangle 24" o:spid="_x0000_s1026" style="position:absolute;margin-left:35.9pt;margin-top:181.7pt;width:.7pt;height:81.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bSdgIAAPsEAAAOAAAAZHJzL2Uyb0RvYy54bWysVNuO0zAQfUfiHyy/t7mQdpuo6Wq3pQhp&#10;gRULH+DaTmPh2MZ2m+4i/p2x05YuvKwQfUg9nvH4zJkznl8fOon23DqhVY2zcYoRV1QzobY1/vpl&#10;PZph5DxRjEiteI0fucPXi9ev5r2peK5bLRm3CJIoV/Wmxq33pkoSR1veETfWhitwNtp2xINptwmz&#10;pIfsnUzyNJ0mvbbMWE25c7C7Gpx4EfM3Daf+U9M47pGsMWDz8WvjdxO+yWJOqq0lphX0CIP8A4qO&#10;CAWXnlOtiCdoZ8VfqTpBrXa68WOqu0Q3jaA81gDVZOkf1Ty0xPBYC5DjzJkm9//S0o/7e4sEq3Fe&#10;YKRIBz36DKwRtZUcwR4Q1BtXQdyDubehRGfuNP3mkNLLFsL4jbW6bzlhACsL8cmzA8FwcBRt+g+a&#10;QXqy8zpydWhsFxICC+gQW/J4bgk/eERhczYroW0UHFn6Zpbnk3gBqU5njXX+HdcdCosaW4Aec5P9&#10;nfMBC6lOIRG7loKthZTRsNvNUlq0J0Ec8XfM7i7DpArBSodjQ8ZhByDCHcEXwMZm/yizvEhv83K0&#10;ns6uRsW6mIzKq3Q2SrPytpymRVms1j8DwKyoWsEYV3dC8ZPwsuJljT2OwCCZKD3U17icADuxrkv0&#10;7mVFdsLDHErRAeVnJkgV2vpWMSibVJ4IOayT5/Ajy8DB6T+yEkUQ+j7oZ6PZI2jAamgSNBReDFi0&#10;2j5h1MP01dh93xHLMZLvFeiozIoijGs0islVDoa99GwuPURRSFVjj9GwXPphxHfGim0LN2WRGKVv&#10;QHuNiMIIuhxQHRULExYrOL4GYYQv7Rj1+81a/AIAAP//AwBQSwMEFAAGAAgAAAAhAMip2vzgAAAA&#10;CQEAAA8AAABkcnMvZG93bnJldi54bWxMj0FPwkAUhO8m/ofNM/EmW1ooUPtKxMQjiaAHuW27z7ah&#10;+7Z2F6j8eteTHiczmfkmX4+mE2caXGsZYTqJQBBXVrdcI7y/vTwsQTivWKvOMiF8k4N1cXuTq0zb&#10;C+/ovPe1CCXsMoXQeN9nUrqqIaPcxPbEwfu0g1E+yKGWelCXUG46GUdRKo1qOSw0qqfnhqrj/mQQ&#10;Nqvl5ut1xtvrrjzQ4aM8zuMhQry/G58eQXga/V8YfvEDOhSBqbQn1k50CItpIPcISZrMQITAIolB&#10;lAjzOF2BLHL5/0HxAwAA//8DAFBLAQItABQABgAIAAAAIQC2gziS/gAAAOEBAAATAAAAAAAAAAAA&#10;AAAAAAAAAABbQ29udGVudF9UeXBlc10ueG1sUEsBAi0AFAAGAAgAAAAhADj9If/WAAAAlAEAAAsA&#10;AAAAAAAAAAAAAAAALwEAAF9yZWxzLy5yZWxzUEsBAi0AFAAGAAgAAAAhANk51tJ2AgAA+wQAAA4A&#10;AAAAAAAAAAAAAAAALgIAAGRycy9lMm9Eb2MueG1sUEsBAi0AFAAGAAgAAAAhAMip2vzgAAAACQ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15730688" behindDoc="0" locked="0" layoutInCell="1" allowOverlap="1">
                <wp:simplePos x="0" y="0"/>
                <wp:positionH relativeFrom="page">
                  <wp:posOffset>455930</wp:posOffset>
                </wp:positionH>
                <wp:positionV relativeFrom="page">
                  <wp:posOffset>3528695</wp:posOffset>
                </wp:positionV>
                <wp:extent cx="8890" cy="507428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074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2A239" id="Rectangle 23" o:spid="_x0000_s1026" style="position:absolute;margin-left:35.9pt;margin-top:277.85pt;width:.7pt;height:399.5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V/dgIAAPs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c7f&#10;YKRIBz36DKwRtZEcwR4Q1BtXQdyjebChRGdWmn5zSOm7FsL4jbW6bzlhACsL8cmzA8FwcBSt+w+a&#10;QXqy9TpytW9sFxICC2gfW3I4t4TvPaKwOZ+X0DYKjkk6K/L5JF5AqtNZY51/x3WHwqLGFqDH3GS3&#10;cj5gIdUpJGLXUrClkDIadrO+kxbtSBBH/B2zu8swqUKw0uHYkHHYAYhwR/AFsLHZP8osL9LbvBwt&#10;p/PZqFgWk1E5S+ejNCtvy2lalMX98mcAmBVVKxjjaiUUPwkvK17W2OMIDJKJ0kN9jctJPom1P0Pv&#10;XlZkJzzMoRQdUH5mglShrW8Vg7JJ5YmQwzp5Dj+yDByc/iMrUQSh74N+1podQANWQ5OgofBiwKLV&#10;9gmjHqavxu77lliOkXyvQEdlVhRhXKNRTGY5GPbSs770EEUhVY09RsPyzg8jvjVWbFq4KYvEKH0D&#10;2mtEFEbQ5YDqqFiYsFjB8TUII3xpx6jfb9biFwAAAP//AwBQSwMEFAAGAAgAAAAhAHR81RngAAAA&#10;CgEAAA8AAABkcnMvZG93bnJldi54bWxMj8FOwzAQRO9I/IO1SNyo07QmIcSpKBJHJFp6aG9OvCRR&#10;43Ww3Tbw9ZgTHFfzNPO2XE1mYGd0vrckYT5LgCE1VvfUSti9v9zlwHxQpNVgCSV8oYdVdX1VqkLb&#10;C23wvA0tiyXkCyWhC2EsOPdNh0b5mR2RYvZhnVEhnq7l2qlLLDcDT5PknhvVU1zo1IjPHTbH7clI&#10;WD/k68+3Jb1+b+oDHvb1UaQukfL2Znp6BBZwCn8w/OpHdaiiU21PpD0bJGTzaB4kCCEyYBHIFimw&#10;OoILscyBVyX//0L1AwAA//8DAFBLAQItABQABgAIAAAAIQC2gziS/gAAAOEBAAATAAAAAAAAAAAA&#10;AAAAAAAAAABbQ29udGVudF9UeXBlc10ueG1sUEsBAi0AFAAGAAgAAAAhADj9If/WAAAAlAEAAAsA&#10;AAAAAAAAAAAAAAAALwEAAF9yZWxzLy5yZWxzUEsBAi0AFAAGAAgAAAAhABY7BX92AgAA+wQAAA4A&#10;AAAAAAAAAAAAAAAALgIAAGRycy9lMm9Eb2MueG1sUEsBAi0AFAAGAAgAAAAhAHR81RngAAAACgEA&#10;AA8AAAAAAAAAAAAAAAAA0AQAAGRycy9kb3ducmV2LnhtbFBLBQYAAAAABAAEAPMAAADdBQAAAAA=&#10;" fillcolor="black" stroked="f">
                <w10:wrap anchorx="page" anchory="page"/>
              </v:rect>
            </w:pict>
          </mc:Fallback>
        </mc:AlternateContent>
      </w:r>
      <w:r>
        <w:t>Mt. Diablo USD</w:t>
      </w:r>
    </w:p>
    <w:p w:rsidR="0005001E" w:rsidRDefault="00076420">
      <w:pPr>
        <w:spacing w:before="43"/>
        <w:ind w:left="349"/>
        <w:rPr>
          <w:b/>
          <w:sz w:val="36"/>
        </w:rPr>
      </w:pPr>
      <w:r>
        <w:rPr>
          <w:b/>
          <w:sz w:val="36"/>
        </w:rPr>
        <w:t>Board Policy</w:t>
      </w:r>
    </w:p>
    <w:p w:rsidR="0005001E" w:rsidRDefault="00076420">
      <w:pPr>
        <w:spacing w:before="37" w:after="38"/>
        <w:ind w:left="332"/>
        <w:rPr>
          <w:b/>
          <w:sz w:val="26"/>
        </w:rPr>
      </w:pPr>
      <w:r>
        <w:rPr>
          <w:b/>
          <w:sz w:val="26"/>
        </w:rPr>
        <w:t>Intradistrict Open Enrollment</w:t>
      </w:r>
    </w:p>
    <w:p w:rsidR="0005001E" w:rsidRDefault="00076420">
      <w:pPr>
        <w:pStyle w:val="BodyText"/>
        <w:ind w:left="-403"/>
        <w:rPr>
          <w:sz w:val="20"/>
          <w:u w:val="none"/>
        </w:rPr>
      </w:pPr>
      <w:r>
        <w:rPr>
          <w:noProof/>
          <w:sz w:val="20"/>
          <w:u w:val="none"/>
        </w:rPr>
        <mc:AlternateContent>
          <mc:Choice Requires="wpg">
            <w:drawing>
              <wp:inline distT="0" distB="0" distL="0" distR="0">
                <wp:extent cx="9525" cy="251460"/>
                <wp:effectExtent l="0" t="3175" r="1905" b="254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51460"/>
                          <a:chOff x="0" y="0"/>
                          <a:chExt cx="15" cy="396"/>
                        </a:xfrm>
                      </wpg:grpSpPr>
                      <wps:wsp>
                        <wps:cNvPr id="22" name="Rectangle 22"/>
                        <wps:cNvSpPr>
                          <a:spLocks noChangeArrowheads="1"/>
                        </wps:cNvSpPr>
                        <wps:spPr bwMode="auto">
                          <a:xfrm>
                            <a:off x="0" y="0"/>
                            <a:ext cx="15" cy="3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E51FDD" id="Group 21" o:spid="_x0000_s1026" style="width:.75pt;height:19.8pt;mso-position-horizontal-relative:char;mso-position-vertical-relative:line" coordsize="1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pUxAIAAEcGAAAOAAAAZHJzL2Uyb0RvYy54bWykVNtu2zAMfR+wfxD0nvoyJ42NOkVvKQZ0&#10;W7FuH6DYsi3MljxJidMO+/dRlJOmLQYMWR4U0qQo8hySZ+fbriUbro1QMqfRSUgJl4Uqhaxz+v3b&#10;cjKnxFgmS9YqyXP6yA09X7x/dzb0GY9Vo9qSawJBpMmGPqeNtX0WBKZoeMfMieq5BGOldMcsqLoO&#10;Ss0GiN61QRyGs2BQuuy1Krgx8PXaG+kC41cVL+yXqjLckjankJvFU+O5cmewOGNZrVnfiGJMgx2R&#10;RceEhEf3oa6ZZWStxZtQnSi0MqqyJ4XqAlVVouBYA1QTha+qudVq3WMtdTbU/R4mgPYVTkeHLT5v&#10;7jURZU7jiBLJOuAInyWgAzhDX2fgc6v7h/5e+wpBvFPFDwPm4LXd6bV3JqvhkyohHltbheBsK925&#10;EFA22SIHj3sO+NaSAj6m03hKSQGGeBols5GhogEa39wpmpvxVjTe+ZDOXNYBy/xbmN+YjysGmsw8&#10;42j+D8eHhvUc6TEOox2O8Q7Hr9B9TNYtJ3HssUS/HZDGo0ikumrAjV9orYaGsxLSQuwh+YMLTjHA&#10;wXGw/g0glvXa2FuuOuKEnGpIGslimztjPZY7F8edUa0ol6JtUdH16qrVZMPceOFvhP+FWyuds1Tu&#10;mo/ovwDn8IazOfZxXH6lUZyEl3E6Wc7mp5NkmUwn6Wk4n4RRepnOwiRNrpe/XYJRkjWiLLm8E5Lv&#10;RjdK/o3ScYn4ocPhJcPYe1jXEUV2wsIma0WX0/keCZY5Qm9kCWWzzDLRejl4mT52LGCw+0dUkH7H&#10;uG/clSofgX2tgCTYZLBzQWiUfqJkgP2VU/NzzTSnpP0ooYPSKEncwkMlmZ7GoOhDy+rQwmQBoXJq&#10;KfHilfVLct1rUTfwUoRNIdUFDHMlsDFcR/qscBHgbKGE2wprGTerW4eHOno97//FHwAAAP//AwBQ&#10;SwMEFAAGAAgAAAAhAGRHcCzaAAAAAgEAAA8AAABkcnMvZG93bnJldi54bWxMj0FrwkAQhe+F/odl&#10;Ct7qJhWljdmISO1JCmqheBuzYxLMzobsmsR/37UXvQw83uO9b9LFYGrRUesqywricQSCOLe64kLB&#10;z379+g7CeWSNtWVScCUHi+z5KcVE25631O18IUIJuwQVlN43iZQuL8mgG9uGOHgn2xr0QbaF1C32&#10;odzU8i2KZtJgxWGhxIZWJeXn3cUo+OqxX07iz25zPq2uh/30+3cTk1Kjl2E5B+Fp8Pcw3PADOmSB&#10;6WgvrJ2oFYRH/P+9eVMQRwWTjxnILJWP6NkfAAAA//8DAFBLAQItABQABgAIAAAAIQC2gziS/gAA&#10;AOEBAAATAAAAAAAAAAAAAAAAAAAAAABbQ29udGVudF9UeXBlc10ueG1sUEsBAi0AFAAGAAgAAAAh&#10;ADj9If/WAAAAlAEAAAsAAAAAAAAAAAAAAAAALwEAAF9yZWxzLy5yZWxzUEsBAi0AFAAGAAgAAAAh&#10;ANniqlTEAgAARwYAAA4AAAAAAAAAAAAAAAAALgIAAGRycy9lMm9Eb2MueG1sUEsBAi0AFAAGAAgA&#10;AAAhAGRHcCzaAAAAAgEAAA8AAAAAAAAAAAAAAAAAHgUAAGRycy9kb3ducmV2LnhtbFBLBQYAAAAA&#10;BAAEAPMAAAAlBgAAAAA=&#10;">
                <v:rect id="Rectangle 22" o:spid="_x0000_s1027" style="position:absolute;width:15;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rsidR="0005001E" w:rsidRDefault="0005001E">
      <w:pPr>
        <w:pStyle w:val="BodyText"/>
        <w:spacing w:before="1"/>
        <w:rPr>
          <w:b/>
          <w:sz w:val="6"/>
          <w:u w:val="none"/>
        </w:rPr>
      </w:pPr>
    </w:p>
    <w:p w:rsidR="0005001E" w:rsidRDefault="00076420">
      <w:pPr>
        <w:pStyle w:val="BodyText"/>
        <w:spacing w:line="172" w:lineRule="exact"/>
        <w:ind w:left="344"/>
        <w:rPr>
          <w:sz w:val="17"/>
          <w:u w:val="none"/>
        </w:rPr>
      </w:pPr>
      <w:r>
        <w:rPr>
          <w:noProof/>
          <w:position w:val="-2"/>
          <w:sz w:val="17"/>
          <w:u w:val="none"/>
        </w:rPr>
        <w:drawing>
          <wp:inline distT="0" distB="0" distL="0" distR="0">
            <wp:extent cx="613486" cy="1092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3486" cy="109251"/>
                    </a:xfrm>
                    <a:prstGeom prst="rect">
                      <a:avLst/>
                    </a:prstGeom>
                  </pic:spPr>
                </pic:pic>
              </a:graphicData>
            </a:graphic>
          </wp:inline>
        </w:drawing>
      </w:r>
    </w:p>
    <w:p w:rsidR="0005001E" w:rsidRDefault="00076420">
      <w:pPr>
        <w:spacing w:before="124"/>
        <w:ind w:left="315"/>
        <w:rPr>
          <w:b/>
          <w:sz w:val="26"/>
        </w:rPr>
      </w:pPr>
      <w:r>
        <w:rPr>
          <w:b/>
          <w:sz w:val="26"/>
        </w:rPr>
        <w:t>Students</w:t>
      </w:r>
    </w:p>
    <w:p w:rsidR="0005001E" w:rsidRDefault="0005001E">
      <w:pPr>
        <w:pStyle w:val="BodyText"/>
        <w:rPr>
          <w:b/>
          <w:sz w:val="28"/>
          <w:u w:val="none"/>
        </w:rPr>
      </w:pPr>
    </w:p>
    <w:p w:rsidR="0005001E" w:rsidRDefault="0005001E">
      <w:pPr>
        <w:pStyle w:val="BodyText"/>
        <w:spacing w:before="6"/>
        <w:rPr>
          <w:b/>
          <w:sz w:val="31"/>
          <w:u w:val="none"/>
        </w:rPr>
      </w:pPr>
    </w:p>
    <w:p w:rsidR="0005001E" w:rsidRPr="00591FE5" w:rsidRDefault="00076420">
      <w:pPr>
        <w:pStyle w:val="BodyText"/>
        <w:spacing w:line="249" w:lineRule="auto"/>
        <w:ind w:left="315" w:right="103"/>
        <w:jc w:val="both"/>
        <w:rPr>
          <w:color w:val="B5082D"/>
          <w:u w:color="B5082D"/>
        </w:rPr>
      </w:pPr>
      <w:r>
        <w:rPr>
          <w:noProof/>
        </w:rPr>
        <mc:AlternateContent>
          <mc:Choice Requires="wps">
            <w:drawing>
              <wp:anchor distT="0" distB="0" distL="114300" distR="114300" simplePos="0" relativeHeight="487488512" behindDoc="1" locked="0" layoutInCell="1" allowOverlap="1">
                <wp:simplePos x="0" y="0"/>
                <wp:positionH relativeFrom="page">
                  <wp:posOffset>4210050</wp:posOffset>
                </wp:positionH>
                <wp:positionV relativeFrom="paragraph">
                  <wp:posOffset>831215</wp:posOffset>
                </wp:positionV>
                <wp:extent cx="38100" cy="762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B596" id="Rectangle 20" o:spid="_x0000_s1026" style="position:absolute;margin-left:331.5pt;margin-top:65.45pt;width:3pt;height:.6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2WfAIAAPkEAAAOAAAAZHJzL2Uyb0RvYy54bWysVNuO0zAQfUfiHyy/d3MhvSTadLVtKUJa&#10;YMXCB7i201g4trHdpruIf2fstKULPCBEHhzbMx6fOXPG1zeHTqI9t05oVePsKsWIK6qZUNsaf/60&#10;Hs0wcp4oRqRWvMaP3OGb+csX172peK5bLRm3CIIoV/Wmxq33pkoSR1veEXelDVdgbLTtiIel3SbM&#10;kh6idzLJ03SS9NoyYzXlzsHuajDieYzfNJz6D03juEeyxoDNx9HGcRPGZH5Nqq0lphX0CIP8A4qO&#10;CAWXnkOtiCdoZ8VvoTpBrXa68VdUd4luGkF5zAGyydJfsnloieExFyDHmTNN7v+Fpe/39xYJVuMc&#10;6FGkgxp9BNaI2kqOYA8I6o2rwO/B3NuQojN3mn5xSOllC2781lrdt5wwgJUF/+TZgbBwcBRt+nea&#10;QXiy8zpydWhsFwICC+gQS/J4Lgk/eERh89UsSwEYBct0MsBJSHU6aazzb7juUJjU2ALwGJns75wP&#10;SEh1conItRRsLaSMC7vdLKVFewLSWIzTWb6K4CHBSzepgrPS4dgQcdgBgHBHsAWosdTfyiwv0kVe&#10;jtaT2XRUrIvxqJyms1GalYtykhZlsVp/DwCzomoFY1zdCcVPssuKvyvrsQEGwUThob7G5Tgfx9yf&#10;oXeXSabx+1OSnfDQhVJ0NZ6dnUgVivpaMUibVJ4IOcyT5/Ajy8DB6R9ZiRIIVR/Us9HsERRgNRQJ&#10;qgnvBUxabZ8w6qH3auy+7ojlGMm3ClRUZkURmjUuivE0SNNeWjaXFqIohKqxx2iYLv3Q4DtjxbaF&#10;m7JIjNK3oLxGRGEEVQ6ojnqF/ooZHN+C0MCX6+j188Wa/wAAAP//AwBQSwMEFAAGAAgAAAAhAGeF&#10;WbzhAAAACwEAAA8AAABkcnMvZG93bnJldi54bWxMj0FLw0AQhe+C/2EZwZvdtIUlidkUqQgqVNoq&#10;tcdtMibB7GzIbpr4752e9DjvPd58L1tNthVn7H3jSMN8FoFAKlzZUKXh4/3pLgbhg6HStI5Qww96&#10;WOXXV5lJSzfSDs/7UAkuIZ8aDXUIXSqlL2q0xs9ch8Tel+utCXz2lSx7M3K5beUiipS0piH+UJsO&#10;1zUW3/vBanj83FbrzbA5jvH2JYl3b4fX4/NB69ub6eEeRMAp/IXhgs/okDPTyQ1UetFqUGrJWwIb&#10;yygBwQmlElZOF2UxB5ln8v+G/BcAAP//AwBQSwECLQAUAAYACAAAACEAtoM4kv4AAADhAQAAEwAA&#10;AAAAAAAAAAAAAAAAAAAAW0NvbnRlbnRfVHlwZXNdLnhtbFBLAQItABQABgAIAAAAIQA4/SH/1gAA&#10;AJQBAAALAAAAAAAAAAAAAAAAAC8BAABfcmVscy8ucmVsc1BLAQItABQABgAIAAAAIQCEHy2WfAIA&#10;APkEAAAOAAAAAAAAAAAAAAAAAC4CAABkcnMvZTJvRG9jLnhtbFBLAQItABQABgAIAAAAIQBnhVm8&#10;4QAAAAsBAAAPAAAAAAAAAAAAAAAAANYEAABkcnMvZG93bnJldi54bWxQSwUGAAAAAAQABADzAAAA&#10;5AUAAAAA&#10;" fillcolor="#b5082d" stroked="f">
                <w10:wrap anchorx="page"/>
              </v:rect>
            </w:pict>
          </mc:Fallback>
        </mc:AlternateContent>
      </w:r>
      <w:r>
        <w:rPr>
          <w:u w:val="none"/>
        </w:rPr>
        <w:t>The Governing Board desires to provide options that meet the diverse needs, potential, and interests of district students</w:t>
      </w:r>
      <w:r>
        <w:rPr>
          <w:color w:val="B5082D"/>
          <w:u w:color="B5082D"/>
        </w:rPr>
        <w:t xml:space="preserve"> and parents/guardians, while also balancing enrollment in order to</w:t>
      </w:r>
      <w:r>
        <w:rPr>
          <w:color w:val="B5082D"/>
          <w:u w:val="none"/>
        </w:rPr>
        <w:t xml:space="preserve"> </w:t>
      </w:r>
      <w:r>
        <w:rPr>
          <w:color w:val="B5082D"/>
          <w:u w:color="B5082D"/>
        </w:rPr>
        <w:t>maximize</w:t>
      </w:r>
      <w:r>
        <w:rPr>
          <w:color w:val="B5082D"/>
          <w:spacing w:val="-11"/>
          <w:u w:color="B5082D"/>
        </w:rPr>
        <w:t xml:space="preserve"> </w:t>
      </w:r>
      <w:r>
        <w:rPr>
          <w:color w:val="B5082D"/>
          <w:u w:color="B5082D"/>
        </w:rPr>
        <w:t>the</w:t>
      </w:r>
      <w:r>
        <w:rPr>
          <w:color w:val="B5082D"/>
          <w:spacing w:val="-9"/>
          <w:u w:color="B5082D"/>
        </w:rPr>
        <w:t xml:space="preserve"> </w:t>
      </w:r>
      <w:r>
        <w:rPr>
          <w:color w:val="B5082D"/>
          <w:u w:color="B5082D"/>
        </w:rPr>
        <w:t>efficient</w:t>
      </w:r>
      <w:r>
        <w:rPr>
          <w:color w:val="B5082D"/>
          <w:spacing w:val="-8"/>
          <w:u w:color="B5082D"/>
        </w:rPr>
        <w:t xml:space="preserve"> </w:t>
      </w:r>
      <w:r>
        <w:rPr>
          <w:color w:val="B5082D"/>
          <w:u w:color="B5082D"/>
        </w:rPr>
        <w:t>use</w:t>
      </w:r>
      <w:r>
        <w:rPr>
          <w:color w:val="B5082D"/>
          <w:spacing w:val="-10"/>
          <w:u w:color="B5082D"/>
        </w:rPr>
        <w:t xml:space="preserve"> </w:t>
      </w:r>
      <w:r>
        <w:rPr>
          <w:color w:val="B5082D"/>
          <w:u w:color="B5082D"/>
        </w:rPr>
        <w:t>of</w:t>
      </w:r>
      <w:r>
        <w:rPr>
          <w:color w:val="B5082D"/>
          <w:spacing w:val="-9"/>
          <w:u w:color="B5082D"/>
        </w:rPr>
        <w:t xml:space="preserve"> </w:t>
      </w:r>
      <w:r>
        <w:rPr>
          <w:color w:val="B5082D"/>
          <w:u w:color="B5082D"/>
        </w:rPr>
        <w:t>district</w:t>
      </w:r>
      <w:r>
        <w:rPr>
          <w:color w:val="B5082D"/>
          <w:spacing w:val="-8"/>
          <w:u w:color="B5082D"/>
        </w:rPr>
        <w:t xml:space="preserve"> </w:t>
      </w:r>
      <w:r>
        <w:rPr>
          <w:color w:val="B5082D"/>
          <w:u w:color="B5082D"/>
        </w:rPr>
        <w:t>facilities</w:t>
      </w:r>
      <w:r>
        <w:rPr>
          <w:color w:val="B5082D"/>
          <w:spacing w:val="-10"/>
          <w:u w:color="B5082D"/>
        </w:rPr>
        <w:t xml:space="preserve"> </w:t>
      </w:r>
      <w:r>
        <w:rPr>
          <w:color w:val="B5082D"/>
          <w:u w:color="B5082D"/>
        </w:rPr>
        <w:t>and</w:t>
      </w:r>
      <w:r>
        <w:rPr>
          <w:color w:val="B5082D"/>
          <w:spacing w:val="-9"/>
          <w:u w:color="B5082D"/>
        </w:rPr>
        <w:t xml:space="preserve"> </w:t>
      </w:r>
      <w:r>
        <w:rPr>
          <w:color w:val="B5082D"/>
          <w:u w:color="B5082D"/>
        </w:rPr>
        <w:t>resources</w:t>
      </w:r>
      <w:r w:rsidRPr="00591FE5">
        <w:rPr>
          <w:color w:val="B5082D"/>
          <w:u w:color="B5082D"/>
        </w:rPr>
        <w:t>. The Superintendent or designee shall establish procedures for the selection and transfer of students among district schools in accordance with law, Board policy, and administrative regulation</w:t>
      </w:r>
    </w:p>
    <w:p w:rsidR="0005001E" w:rsidRDefault="0005001E">
      <w:pPr>
        <w:pStyle w:val="BodyText"/>
        <w:rPr>
          <w:sz w:val="20"/>
          <w:u w:val="none"/>
        </w:rPr>
      </w:pPr>
    </w:p>
    <w:p w:rsidR="0005001E" w:rsidRDefault="00076420">
      <w:pPr>
        <w:pStyle w:val="BodyText"/>
        <w:spacing w:before="90"/>
        <w:ind w:left="315"/>
        <w:rPr>
          <w:u w:val="none"/>
        </w:rPr>
      </w:pPr>
      <w:r>
        <w:rPr>
          <w:color w:val="B5082D"/>
          <w:u w:color="B5082D"/>
        </w:rPr>
        <w:t>(cf. 5116.2 - Involuntary Student Transfers)</w:t>
      </w:r>
    </w:p>
    <w:p w:rsidR="0005001E" w:rsidRDefault="00076420">
      <w:pPr>
        <w:pStyle w:val="BodyText"/>
        <w:spacing w:before="89"/>
        <w:ind w:left="435"/>
        <w:rPr>
          <w:u w:val="none"/>
        </w:rPr>
      </w:pPr>
      <w:r>
        <w:rPr>
          <w:color w:val="B5082D"/>
          <w:u w:color="B5082D"/>
        </w:rPr>
        <w:t xml:space="preserve">(cf. 5117 - </w:t>
      </w:r>
      <w:proofErr w:type="spellStart"/>
      <w:r>
        <w:rPr>
          <w:color w:val="B5082D"/>
          <w:u w:color="B5082D"/>
        </w:rPr>
        <w:t>Interdistrict</w:t>
      </w:r>
      <w:proofErr w:type="spellEnd"/>
      <w:r>
        <w:rPr>
          <w:color w:val="B5082D"/>
          <w:u w:color="B5082D"/>
        </w:rPr>
        <w:t xml:space="preserve"> Attendance)</w:t>
      </w:r>
    </w:p>
    <w:p w:rsidR="0005001E" w:rsidRDefault="0005001E">
      <w:pPr>
        <w:pStyle w:val="BodyText"/>
        <w:spacing w:before="1"/>
        <w:rPr>
          <w:u w:val="none"/>
        </w:rPr>
      </w:pPr>
    </w:p>
    <w:p w:rsidR="0005001E" w:rsidRDefault="00076420">
      <w:pPr>
        <w:pStyle w:val="BodyText"/>
        <w:spacing w:before="90" w:line="249" w:lineRule="auto"/>
        <w:ind w:left="327" w:right="101" w:firstLine="2"/>
        <w:jc w:val="both"/>
        <w:rPr>
          <w:u w:val="none"/>
        </w:rPr>
      </w:pPr>
      <w:r>
        <w:rPr>
          <w:color w:val="B5082D"/>
          <w:u w:color="B5082D"/>
        </w:rPr>
        <w:t>The parents/guardians of any student who resides within district boundaries may apply to enroll</w:t>
      </w:r>
      <w:r>
        <w:rPr>
          <w:color w:val="B5082D"/>
          <w:u w:val="none"/>
        </w:rPr>
        <w:t xml:space="preserve"> </w:t>
      </w:r>
      <w:r>
        <w:rPr>
          <w:color w:val="B5082D"/>
          <w:u w:color="B5082D"/>
        </w:rPr>
        <w:t>their child in any district school, regardless of the location of their residence within the district.</w:t>
      </w:r>
      <w:r>
        <w:rPr>
          <w:color w:val="B5082D"/>
          <w:u w:val="none"/>
        </w:rPr>
        <w:t xml:space="preserve"> </w:t>
      </w:r>
      <w:r>
        <w:rPr>
          <w:color w:val="B5082D"/>
          <w:u w:color="B5082D"/>
        </w:rPr>
        <w:t>(Education Code 35160.5)</w:t>
      </w:r>
    </w:p>
    <w:p w:rsidR="0005001E" w:rsidRDefault="0005001E">
      <w:pPr>
        <w:pStyle w:val="BodyText"/>
        <w:spacing w:before="2"/>
        <w:rPr>
          <w:sz w:val="15"/>
          <w:u w:val="none"/>
        </w:rPr>
      </w:pPr>
    </w:p>
    <w:p w:rsidR="0005001E" w:rsidRDefault="00076420">
      <w:pPr>
        <w:pStyle w:val="BodyText"/>
        <w:spacing w:before="90"/>
        <w:ind w:left="330"/>
        <w:rPr>
          <w:u w:val="none"/>
        </w:rPr>
      </w:pPr>
      <w:r>
        <w:rPr>
          <w:color w:val="B5082D"/>
          <w:u w:color="B5082D"/>
        </w:rPr>
        <w:t xml:space="preserve"> (cf. 5111.1 - District Residency)</w:t>
      </w:r>
    </w:p>
    <w:p w:rsidR="0005001E" w:rsidRDefault="0005001E">
      <w:pPr>
        <w:pStyle w:val="BodyText"/>
        <w:spacing w:before="2"/>
        <w:rPr>
          <w:sz w:val="16"/>
          <w:u w:val="none"/>
        </w:rPr>
      </w:pPr>
    </w:p>
    <w:p w:rsidR="0005001E" w:rsidRPr="00941E69" w:rsidRDefault="00076420">
      <w:pPr>
        <w:pStyle w:val="BodyText"/>
        <w:spacing w:before="90" w:line="247" w:lineRule="auto"/>
        <w:ind w:left="327" w:firstLine="2"/>
        <w:rPr>
          <w:color w:val="00B050"/>
          <w:u w:val="none"/>
        </w:rPr>
      </w:pPr>
      <w:r>
        <w:rPr>
          <w:noProof/>
        </w:rPr>
        <mc:AlternateContent>
          <mc:Choice Requires="wps">
            <w:drawing>
              <wp:anchor distT="0" distB="0" distL="114300" distR="114300" simplePos="0" relativeHeight="15729664" behindDoc="0" locked="0" layoutInCell="1" allowOverlap="1">
                <wp:simplePos x="0" y="0"/>
                <wp:positionH relativeFrom="page">
                  <wp:posOffset>2594610</wp:posOffset>
                </wp:positionH>
                <wp:positionV relativeFrom="paragraph">
                  <wp:posOffset>397510</wp:posOffset>
                </wp:positionV>
                <wp:extent cx="38100" cy="762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496B7" id="Rectangle 19" o:spid="_x0000_s1026" style="position:absolute;margin-left:204.3pt;margin-top:31.3pt;width:3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EgfQIAAPkEAAAOAAAAZHJzL2Uyb0RvYy54bWysVNuO0zAQfUfiHyy/d3MhvSTadLVtKUJa&#10;YMXCB7i201g4trHdpruIf2fstKULPCBEHhzbMx6fmXPG1zeHTqI9t05oVePsKsWIK6qZUNsaf/60&#10;Hs0wcp4oRqRWvMaP3OGb+csX172peK5bLRm3CIIoV/Wmxq33pkoSR1veEXelDVdgbLTtiIel3SbM&#10;kh6idzLJ03SS9NoyYzXlzsHuajDieYzfNJz6D03juEeyxoDNx9HGcRPGZH5Nqq0lphX0CIP8A4qO&#10;CAWXnkOtiCdoZ8VvoTpBrXa68VdUd4luGkF5zAGyydJfsnloieExFyiOM+cyuf8Xlr7f31skGHBX&#10;YqRIBxx9hKoRtZUcwR4UqDeuAr8Hc29Dis7cafrFIaWXLbjxW2t133LCAFYW/JNnB8LCwVG06d9p&#10;BuHJzutYq0NjuxAQqoAOkZLHMyX84BGFzVezLAXeKFimkzzylZDqdNJY599w3aEwqbEF4DEy2d85&#10;H5CQ6uQSkWsp2FpIGRd2u1lKi/YEpLEYp7N8FcFDgpduUgVnpcOxIeKwAwDhjmALUCPV38osL9JF&#10;Xo7Wk9l0VKyL8aicprNRmpWLcpIWZbFafw8As6JqBWNc3QnFT7LLir+j9dgAg2Ci8FBf43Kcj2Pu&#10;z9C7yyTT+P0pyU546EIpuhrPzk6kCqS+VgzSJpUnQg7z5Dn8WGWowekfqxIlEFgf1LPR7BEUYDWQ&#10;BGzCewGTVtsnjHrovRq7rztiOUbyrQIVlVlRhGaNi2I8Bd6RvbRsLi1EUQhVY4/RMF36ocF3xopt&#10;CzdlsTBK34LyGhGFEVQ5oDrqFforZnB8C0IDX66j188Xa/4DAAD//wMAUEsDBBQABgAIAAAAIQAC&#10;WhgW4AAAAAkBAAAPAAAAZHJzL2Rvd25yZXYueG1sTI9PS8NAEMXvgt9hGcGb3bSGEGM2RSqCCi1t&#10;ldrjNjsmwexsyG6a+O0dT3qaf4/3fpMvJ9uKM/a+caRgPotAIJXONFQpeH97uklB+KDJ6NYRKvhG&#10;D8vi8iLXmXEj7fC8D5VgE/KZVlCH0GVS+rJGq/3MdUh8+3S91YHHvpKm1yOb21YuoiiRVjfECbXu&#10;cFVj+bUfrILHj221Wg/r45huX+7S3ebwenw+KHV9NT3cgwg4hT8x/OIzOhTMdHIDGS9aBXGUJixV&#10;kCy4siCex9yceHGbgixy+f+D4gcAAP//AwBQSwECLQAUAAYACAAAACEAtoM4kv4AAADhAQAAEwAA&#10;AAAAAAAAAAAAAAAAAAAAW0NvbnRlbnRfVHlwZXNdLnhtbFBLAQItABQABgAIAAAAIQA4/SH/1gAA&#10;AJQBAAALAAAAAAAAAAAAAAAAAC8BAABfcmVscy8ucmVsc1BLAQItABQABgAIAAAAIQAtmhEgfQIA&#10;APkEAAAOAAAAAAAAAAAAAAAAAC4CAABkcnMvZTJvRG9jLnhtbFBLAQItABQABgAIAAAAIQACWhgW&#10;4AAAAAkBAAAPAAAAAAAAAAAAAAAAANcEAABkcnMvZG93bnJldi54bWxQSwUGAAAAAAQABADzAAAA&#10;5AUAAAAA&#10;" fillcolor="#b5082d" stroked="f">
                <w10:wrap anchorx="page"/>
              </v:rect>
            </w:pict>
          </mc:Fallback>
        </mc:AlternateContent>
      </w:r>
      <w:r>
        <w:rPr>
          <w:strike/>
          <w:color w:val="B5082D"/>
          <w:u w:val="none"/>
        </w:rPr>
        <w:t xml:space="preserve">To that end, </w:t>
      </w:r>
      <w:r w:rsidRPr="00941E69">
        <w:rPr>
          <w:strike/>
          <w:color w:val="00B050"/>
          <w:u w:val="none"/>
        </w:rPr>
        <w:t>the</w:t>
      </w:r>
      <w:r w:rsidR="00941E69">
        <w:rPr>
          <w:color w:val="00B050"/>
          <w:u w:val="none"/>
        </w:rPr>
        <w:t xml:space="preserve"> </w:t>
      </w:r>
      <w:proofErr w:type="spellStart"/>
      <w:r w:rsidRPr="00941E69">
        <w:rPr>
          <w:color w:val="00B050"/>
          <w:u w:color="B5082D"/>
        </w:rPr>
        <w:t>The</w:t>
      </w:r>
      <w:proofErr w:type="spellEnd"/>
      <w:r w:rsidRPr="00941E69">
        <w:rPr>
          <w:color w:val="00B050"/>
          <w:u w:val="none"/>
        </w:rPr>
        <w:t xml:space="preserve"> Board shall annually review enrollment options for students</w:t>
      </w:r>
      <w:r w:rsidR="00941E69">
        <w:rPr>
          <w:color w:val="00B050"/>
          <w:u w:val="none"/>
        </w:rPr>
        <w:t>.</w:t>
      </w:r>
      <w:r>
        <w:rPr>
          <w:u w:val="none"/>
        </w:rPr>
        <w:t xml:space="preserve"> (Education Code 48980(k))</w:t>
      </w:r>
      <w:r>
        <w:rPr>
          <w:color w:val="B5082D"/>
          <w:u w:val="none"/>
        </w:rPr>
        <w:t>.</w:t>
      </w:r>
      <w:r w:rsidR="00941E69">
        <w:rPr>
          <w:color w:val="B5082D"/>
          <w:u w:val="none"/>
        </w:rPr>
        <w:t xml:space="preserve"> </w:t>
      </w:r>
      <w:r w:rsidR="00941E69">
        <w:rPr>
          <w:color w:val="00B050"/>
          <w:u w:val="none"/>
        </w:rPr>
        <w:t>The superintendent o</w:t>
      </w:r>
      <w:r>
        <w:rPr>
          <w:color w:val="00B050"/>
          <w:u w:val="none"/>
        </w:rPr>
        <w:t>r</w:t>
      </w:r>
      <w:r w:rsidR="00941E69">
        <w:rPr>
          <w:color w:val="00B050"/>
          <w:u w:val="none"/>
        </w:rPr>
        <w:t xml:space="preserve"> designee shall calculate each school’s capacity in a </w:t>
      </w:r>
      <w:proofErr w:type="spellStart"/>
      <w:r w:rsidR="00941E69">
        <w:rPr>
          <w:color w:val="00B050"/>
          <w:u w:val="none"/>
        </w:rPr>
        <w:t>nonarbitrary</w:t>
      </w:r>
      <w:proofErr w:type="spellEnd"/>
      <w:r w:rsidR="00941E69">
        <w:rPr>
          <w:color w:val="00B050"/>
          <w:u w:val="none"/>
        </w:rPr>
        <w:t xml:space="preserve"> manner using student enrollment and available space. (Education Code 35160.5)</w:t>
      </w:r>
    </w:p>
    <w:p w:rsidR="0005001E" w:rsidRDefault="0005001E">
      <w:pPr>
        <w:pStyle w:val="BodyText"/>
        <w:rPr>
          <w:sz w:val="20"/>
          <w:u w:val="none"/>
        </w:rPr>
      </w:pPr>
    </w:p>
    <w:p w:rsidR="0005001E" w:rsidRDefault="00076420">
      <w:pPr>
        <w:pStyle w:val="BodyText"/>
        <w:spacing w:before="90" w:line="249" w:lineRule="auto"/>
        <w:ind w:left="327" w:right="102" w:firstLine="2"/>
        <w:jc w:val="both"/>
        <w:rPr>
          <w:u w:val="none"/>
        </w:rPr>
      </w:pPr>
      <w:r>
        <w:rPr>
          <w:strike/>
          <w:color w:val="B5082D"/>
          <w:u w:val="none"/>
        </w:rPr>
        <w:t>The Board shall annually determine the enrollment capacity of each district school. (Education</w:t>
      </w:r>
      <w:r>
        <w:rPr>
          <w:color w:val="B5082D"/>
          <w:u w:val="none"/>
        </w:rPr>
        <w:t xml:space="preserve"> </w:t>
      </w:r>
      <w:r>
        <w:rPr>
          <w:strike/>
          <w:color w:val="B5082D"/>
          <w:u w:val="none"/>
        </w:rPr>
        <w:t>Code 35</w:t>
      </w:r>
      <w:r>
        <w:rPr>
          <w:color w:val="B5082D"/>
          <w:u w:color="B5082D"/>
        </w:rPr>
        <w:t>No student currently residing within a school's attendance area shall be displaced by</w:t>
      </w:r>
      <w:r>
        <w:rPr>
          <w:color w:val="B5082D"/>
          <w:u w:val="none"/>
        </w:rPr>
        <w:t xml:space="preserve"> </w:t>
      </w:r>
      <w:r>
        <w:rPr>
          <w:color w:val="B5082D"/>
          <w:u w:color="B5082D"/>
        </w:rPr>
        <w:t>another student transferring from outside the attendance area. (Education Code 35160.5) A</w:t>
      </w:r>
      <w:r>
        <w:rPr>
          <w:color w:val="B5082D"/>
          <w:u w:val="none"/>
        </w:rPr>
        <w:t xml:space="preserve"> </w:t>
      </w:r>
      <w:r>
        <w:rPr>
          <w:color w:val="B5082D"/>
          <w:u w:color="B5082D"/>
        </w:rPr>
        <w:t>student</w:t>
      </w:r>
      <w:r>
        <w:rPr>
          <w:color w:val="B5082D"/>
          <w:spacing w:val="-7"/>
          <w:u w:color="B5082D"/>
        </w:rPr>
        <w:t xml:space="preserve"> </w:t>
      </w:r>
      <w:r>
        <w:rPr>
          <w:color w:val="B5082D"/>
          <w:u w:color="B5082D"/>
        </w:rPr>
        <w:t>with</w:t>
      </w:r>
      <w:r>
        <w:rPr>
          <w:color w:val="B5082D"/>
          <w:spacing w:val="-6"/>
          <w:u w:color="B5082D"/>
        </w:rPr>
        <w:t xml:space="preserve"> </w:t>
      </w:r>
      <w:r>
        <w:rPr>
          <w:color w:val="B5082D"/>
          <w:u w:color="B5082D"/>
        </w:rPr>
        <w:t>an</w:t>
      </w:r>
      <w:r>
        <w:rPr>
          <w:color w:val="B5082D"/>
          <w:spacing w:val="-6"/>
          <w:u w:color="B5082D"/>
        </w:rPr>
        <w:t xml:space="preserve"> </w:t>
      </w:r>
      <w:r>
        <w:rPr>
          <w:color w:val="B5082D"/>
          <w:u w:color="B5082D"/>
        </w:rPr>
        <w:t>approved</w:t>
      </w:r>
      <w:r>
        <w:rPr>
          <w:color w:val="B5082D"/>
          <w:spacing w:val="-5"/>
          <w:u w:color="B5082D"/>
        </w:rPr>
        <w:t xml:space="preserve"> </w:t>
      </w:r>
      <w:r>
        <w:rPr>
          <w:color w:val="B5082D"/>
          <w:u w:color="B5082D"/>
        </w:rPr>
        <w:t>Intradistrict</w:t>
      </w:r>
      <w:r>
        <w:rPr>
          <w:color w:val="B5082D"/>
          <w:spacing w:val="-6"/>
          <w:u w:color="B5082D"/>
        </w:rPr>
        <w:t xml:space="preserve"> </w:t>
      </w:r>
      <w:r>
        <w:rPr>
          <w:color w:val="B5082D"/>
          <w:u w:color="B5082D"/>
        </w:rPr>
        <w:t>Transfer</w:t>
      </w:r>
      <w:r>
        <w:rPr>
          <w:color w:val="B5082D"/>
          <w:spacing w:val="-7"/>
          <w:u w:color="B5082D"/>
        </w:rPr>
        <w:t xml:space="preserve"> </w:t>
      </w:r>
      <w:r>
        <w:rPr>
          <w:color w:val="B5082D"/>
          <w:u w:color="B5082D"/>
        </w:rPr>
        <w:t>shall</w:t>
      </w:r>
      <w:r>
        <w:rPr>
          <w:color w:val="B5082D"/>
          <w:spacing w:val="-7"/>
          <w:u w:color="B5082D"/>
        </w:rPr>
        <w:t xml:space="preserve"> </w:t>
      </w:r>
      <w:r>
        <w:rPr>
          <w:color w:val="B5082D"/>
          <w:u w:color="B5082D"/>
        </w:rPr>
        <w:t>remain</w:t>
      </w:r>
      <w:r>
        <w:rPr>
          <w:color w:val="B5082D"/>
          <w:spacing w:val="-6"/>
          <w:u w:color="B5082D"/>
        </w:rPr>
        <w:t xml:space="preserve"> </w:t>
      </w:r>
      <w:r>
        <w:rPr>
          <w:color w:val="B5082D"/>
          <w:u w:color="B5082D"/>
        </w:rPr>
        <w:t>enrolled</w:t>
      </w:r>
      <w:r>
        <w:rPr>
          <w:color w:val="B5082D"/>
          <w:spacing w:val="-6"/>
          <w:u w:color="B5082D"/>
        </w:rPr>
        <w:t xml:space="preserve"> </w:t>
      </w:r>
      <w:r>
        <w:rPr>
          <w:color w:val="B5082D"/>
          <w:u w:color="B5082D"/>
        </w:rPr>
        <w:t>in</w:t>
      </w:r>
      <w:r>
        <w:rPr>
          <w:color w:val="B5082D"/>
          <w:spacing w:val="-6"/>
          <w:u w:color="B5082D"/>
        </w:rPr>
        <w:t xml:space="preserve"> </w:t>
      </w:r>
      <w:r>
        <w:rPr>
          <w:color w:val="B5082D"/>
          <w:u w:color="B5082D"/>
        </w:rPr>
        <w:t>a</w:t>
      </w:r>
      <w:r>
        <w:rPr>
          <w:color w:val="B5082D"/>
          <w:spacing w:val="-8"/>
          <w:u w:color="B5082D"/>
        </w:rPr>
        <w:t xml:space="preserve"> </w:t>
      </w:r>
      <w:r>
        <w:rPr>
          <w:color w:val="B5082D"/>
          <w:u w:color="B5082D"/>
        </w:rPr>
        <w:t>school</w:t>
      </w:r>
      <w:r>
        <w:rPr>
          <w:color w:val="B5082D"/>
          <w:spacing w:val="-6"/>
          <w:u w:color="B5082D"/>
        </w:rPr>
        <w:t xml:space="preserve"> </w:t>
      </w:r>
      <w:r>
        <w:rPr>
          <w:color w:val="B5082D"/>
          <w:u w:color="B5082D"/>
        </w:rPr>
        <w:t>unless</w:t>
      </w:r>
      <w:r>
        <w:rPr>
          <w:color w:val="B5082D"/>
          <w:spacing w:val="-6"/>
          <w:u w:color="B5082D"/>
        </w:rPr>
        <w:t xml:space="preserve"> </w:t>
      </w:r>
      <w:r>
        <w:rPr>
          <w:color w:val="B5082D"/>
          <w:u w:color="B5082D"/>
        </w:rPr>
        <w:t>the</w:t>
      </w:r>
      <w:r>
        <w:rPr>
          <w:color w:val="B5082D"/>
          <w:spacing w:val="-8"/>
          <w:u w:color="B5082D"/>
        </w:rPr>
        <w:t xml:space="preserve"> </w:t>
      </w:r>
      <w:r>
        <w:rPr>
          <w:color w:val="B5082D"/>
          <w:u w:color="B5082D"/>
        </w:rPr>
        <w:t>student</w:t>
      </w:r>
      <w:r>
        <w:rPr>
          <w:color w:val="B5082D"/>
          <w:u w:val="none"/>
        </w:rPr>
        <w:t xml:space="preserve"> </w:t>
      </w:r>
      <w:r>
        <w:rPr>
          <w:color w:val="B5082D"/>
          <w:u w:color="B5082D"/>
        </w:rPr>
        <w:t>is displaced by a student who resides in the school attendance</w:t>
      </w:r>
      <w:r>
        <w:rPr>
          <w:color w:val="B5082D"/>
          <w:spacing w:val="-4"/>
          <w:u w:color="B5082D"/>
        </w:rPr>
        <w:t xml:space="preserve"> </w:t>
      </w:r>
      <w:r>
        <w:rPr>
          <w:color w:val="B5082D"/>
          <w:u w:color="B5082D"/>
        </w:rPr>
        <w:t>area.</w:t>
      </w:r>
    </w:p>
    <w:p w:rsidR="0005001E" w:rsidRDefault="0005001E">
      <w:pPr>
        <w:spacing w:line="249" w:lineRule="auto"/>
        <w:jc w:val="both"/>
        <w:sectPr w:rsidR="0005001E">
          <w:type w:val="continuous"/>
          <w:pgSz w:w="12240" w:h="15840"/>
          <w:pgMar w:top="1380" w:right="1340" w:bottom="280" w:left="1120" w:header="720" w:footer="720" w:gutter="0"/>
          <w:cols w:space="720"/>
        </w:sectPr>
      </w:pPr>
    </w:p>
    <w:p w:rsidR="0005001E" w:rsidRDefault="00076420">
      <w:pPr>
        <w:pStyle w:val="BodyText"/>
        <w:spacing w:before="67" w:line="249" w:lineRule="auto"/>
        <w:ind w:left="327" w:firstLine="2"/>
        <w:rPr>
          <w:u w:val="none"/>
        </w:rPr>
      </w:pPr>
      <w:r>
        <w:rPr>
          <w:noProof/>
        </w:rPr>
        <w:lastRenderedPageBreak/>
        <mc:AlternateContent>
          <mc:Choice Requires="wps">
            <w:drawing>
              <wp:anchor distT="0" distB="0" distL="114300" distR="114300" simplePos="0" relativeHeight="15731200" behindDoc="0" locked="0" layoutInCell="1" allowOverlap="1">
                <wp:simplePos x="0" y="0"/>
                <wp:positionH relativeFrom="page">
                  <wp:posOffset>455930</wp:posOffset>
                </wp:positionH>
                <wp:positionV relativeFrom="page">
                  <wp:posOffset>909955</wp:posOffset>
                </wp:positionV>
                <wp:extent cx="8890" cy="8839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83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77CA" id="Rectangle 18" o:spid="_x0000_s1026" style="position:absolute;margin-left:35.9pt;margin-top:71.65pt;width:.7pt;height:69.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tdgIAAPoEAAAOAAAAZHJzL2Uyb0RvYy54bWysVF1v0zAUfUfiP1h+75KUtE2iptPWUYQ0&#10;YGLwA1zbaSwc29hu0w3x37l22tLCy4ToQ+qP6+tzzznX8+t9J9GOWye0qnF2lWLEFdVMqE2Nv35Z&#10;jQqMnCeKEakVr/ETd/h68frVvDcVH+tWS8YtgiTKVb2pceu9qZLE0ZZ3xF1pwxVsNtp2xMPUbhJm&#10;SQ/ZO5mM03Sa9NoyYzXlzsHq3bCJFzF/03DqPzWN4x7JGgM2H782ftfhmyzmpNpYYlpBDzDIP6Do&#10;iFBw6SnVHfEEba34K1UnqNVON/6K6i7RTSMojzVANVn6RzWPLTE81gLkOHOiyf2/tPTj7sEiwUA7&#10;UEqRDjT6DKwRtZEcwRoQ1BtXQdyjebChRGfuNf3mkNLLFsL4jbW6bzlhACsL8cnFgTBxcBSt+w+a&#10;QXqy9TpytW9sFxICC2gfJXk6ScL3HlFYLIoSZKOwURRvynEULCHV8aixzr/jukNhUGMLyGNqsrt3&#10;PkAh1TEkQtdSsJWQMk7sZr2UFu1I8Eb8RfRQ4XmYVCFY6XBsyDisAEK4I+wFrFHrH2U2ztPbcTla&#10;TYvZKF/lk1E5S4tRmpW35TTNy/xu9TMAzPKqFYxxdS8UP/ouy1+m66EDBsdE56G+xuVkPIm1X6B3&#10;LyuyEx7aUIoOeD4xQaqg6lvFoGxSeSLkME4u4UeWgYPjf2QleiDIPthnrdkTWMBqEAn0hAcDBq22&#10;zxj10Hw1dt+3xHKM5HsFNiqzPA/dGif5ZAa6I3u+sz7fIYpCqhp7jIbh0g8dvjVWbFq4KYvEKH0D&#10;1mtENEaw5YDqYFhosFjB4TEIHXw+j1G/n6zFLwAAAP//AwBQSwMEFAAGAAgAAAAhAAOt0/fgAAAA&#10;CQEAAA8AAABkcnMvZG93bnJldi54bWxMj8FOwzAQRO9I/IO1SNyoU6elIcSpKBJHJFo40JsTL0nU&#10;eB1itw18PcsJjjs7mnlTrCfXixOOofOkYT5LQCDV3nbUaHh7fbrJQIRoyJreE2r4wgDr8vKiMLn1&#10;Z9riaRcbwSEUcqOhjXHIpQx1i86EmR+Q+PfhR2cin2Mj7WjOHO56qZLkVjrTETe0ZsDHFuvD7ug0&#10;bO6yzefLgp6/t9Ue9+/VYanGROvrq+nhHkTEKf6Z4Ref0aFkpsofyQbRa1jNmTyyvkhTEGxYpQpE&#10;pUFlagmyLOT/BeUPAAAA//8DAFBLAQItABQABgAIAAAAIQC2gziS/gAAAOEBAAATAAAAAAAAAAAA&#10;AAAAAAAAAABbQ29udGVudF9UeXBlc10ueG1sUEsBAi0AFAAGAAgAAAAhADj9If/WAAAAlAEAAAsA&#10;AAAAAAAAAAAAAAAALwEAAF9yZWxzLy5yZWxzUEsBAi0AFAAGAAgAAAAhAP0P4m12AgAA+gQAAA4A&#10;AAAAAAAAAAAAAAAALgIAAGRycy9lMm9Eb2MueG1sUEsBAi0AFAAGAAgAAAAhAAOt0/fgAAAACQ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15731712" behindDoc="0" locked="0" layoutInCell="1" allowOverlap="1">
                <wp:simplePos x="0" y="0"/>
                <wp:positionH relativeFrom="page">
                  <wp:posOffset>455930</wp:posOffset>
                </wp:positionH>
                <wp:positionV relativeFrom="page">
                  <wp:posOffset>2332355</wp:posOffset>
                </wp:positionV>
                <wp:extent cx="8890" cy="108394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083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B16CC" id="Rectangle 17" o:spid="_x0000_s1026" style="position:absolute;margin-left:35.9pt;margin-top:183.65pt;width:.7pt;height:85.3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e9dgIAAPsEAAAOAAAAZHJzL2Uyb0RvYy54bWysVNuO0zAQfUfiHyy/t0lK2ibRpqu9UIRU&#10;YMXCB7i201g4trHdpl3EvzN22tKFlxWiD6nHMx6fOXPGV9f7TqIdt05oVeNsnGLEFdVMqE2Nv35Z&#10;jgqMnCeKEakVr/GBO3y9eP3qqjcVn+hWS8YtgiTKVb2pceu9qZLE0ZZ3xI214QqcjbYd8WDaTcIs&#10;6SF7J5NJms6SXltmrKbcOdi9H5x4EfM3Daf+U9M47pGsMWDz8Wvjdx2+yeKKVBtLTCvoEQb5BxQd&#10;EQouPae6J56grRV/peoEtdrpxo+p7hLdNILyWANUk6V/VPPYEsNjLUCOM2ea3P9LSz/uHiwSDHo3&#10;x0iRDnr0GVgjaiM5gj0gqDeugrhH82BDic6sNP3mkNJ3LYTxG2t133LCAFYW4pNnB4Lh4Cha9x80&#10;g/Rk63Xkat/YLiQEFtA+tuRwbgnfe0RhsyhKaBsFR5YWb8p8Gi8g1emssc6/47pDYVFjC9BjbrJb&#10;OR+wkOoUErFrKdhSSBkNu1nfSYt2JIgj/o7Z3WWYVCFY6XBsyDjsAES4I/gC2NjsH2U2ydPbSTla&#10;zor5KF/m01E5T4tRmpW35SzNy/x++TMAzPKqFYxxtRKKn4SX5S9r7HEEBslE6aG+xuV0Mo21P0Pv&#10;XlZkJzzMoRQdUH5mglShrW8Vg7JJ5YmQwzp5Dj+yDByc/iMrUQSh74N+1podQANWQ5OgofBiwKLV&#10;9gmjHqavxu77lliOkXyvQEdlludhXKORT+cTMOylZ33pIYpCqhp7jIblnR9GfGus2LRwUxaJUfoG&#10;tNeIKIygywHVUbEwYbGC42sQRvjSjlG/36zFLwAAAP//AwBQSwMEFAAGAAgAAAAhADqJWJbgAAAA&#10;CQEAAA8AAABkcnMvZG93bnJldi54bWxMjzFPwzAUhHck/oP1kNio3YQ2IcSpKBIjEi0d2s2JH0nU&#10;+DnYbhv49ZgJxtOd7r4rV5MZ2Bmd7y1JmM8EMKTG6p5aCbv3l7scmA+KtBosoYQv9LCqrq9KVWh7&#10;oQ2et6FlsYR8oSR0IYwF577p0Cg/syNS9D6sMypE6VqunbrEcjPwRIglN6qnuNCpEZ87bI7bk5Gw&#10;fsjXn2/39Pq9qQ942NfHReKElLc309MjsIBT+AvDL35Ehyoy1fZE2rNBQjaP5EFCusxSYDGQpQmw&#10;WsIizQXwquT/H1Q/AAAA//8DAFBLAQItABQABgAIAAAAIQC2gziS/gAAAOEBAAATAAAAAAAAAAAA&#10;AAAAAAAAAABbQ29udGVudF9UeXBlc10ueG1sUEsBAi0AFAAGAAgAAAAhADj9If/WAAAAlAEAAAsA&#10;AAAAAAAAAAAAAAAALwEAAF9yZWxzLy5yZWxzUEsBAi0AFAAGAAgAAAAhANaYN712AgAA+wQAAA4A&#10;AAAAAAAAAAAAAAAALgIAAGRycy9lMm9Eb2MueG1sUEsBAi0AFAAGAAgAAAAhADqJWJbgAAAACQ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15732224" behindDoc="0" locked="0" layoutInCell="1" allowOverlap="1">
                <wp:simplePos x="0" y="0"/>
                <wp:positionH relativeFrom="page">
                  <wp:posOffset>455930</wp:posOffset>
                </wp:positionH>
                <wp:positionV relativeFrom="page">
                  <wp:posOffset>3773805</wp:posOffset>
                </wp:positionV>
                <wp:extent cx="8890" cy="182435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24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1C410" id="Rectangle 16" o:spid="_x0000_s1026" style="position:absolute;margin-left:35.9pt;margin-top:297.15pt;width:.7pt;height:143.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kvdgIAAPsEAAAOAAAAZHJzL2Uyb0RvYy54bWysVNuO0zAQfUfiHyy/d3Mh7TZR09VuSxHS&#10;AisWPsC1ncbCsY3tNt1F/Dtjpy0tvKwQfUg9nvH4zJkznt3sO4l23DqhVY2zqxQjrqhmQm1q/PXL&#10;ajTFyHmiGJFa8Ro/cYdv5q9fzXpT8Vy3WjJuESRRrupNjVvvTZUkjra8I+5KG67A2WjbEQ+m3STM&#10;kh6ydzLJ03SS9NoyYzXlzsHucnDieczfNJz6T03juEeyxoDNx6+N33X4JvMZqTaWmFbQAwzyDyg6&#10;IhRcekq1JJ6grRV/peoEtdrpxl9R3SW6aQTlsQaoJkv/qOaxJYbHWoAcZ040uf+Xln7cPVgkGPRu&#10;gpEiHfToM7BG1EZyBHtAUG9cBXGP5sGGEp251/SbQ0ovWgjjt9bqvuWEAawsxCcXB4Lh4Cha9x80&#10;g/Rk63Xkat/YLiQEFtA+tuTp1BK+94jC5nRaQtsoOLJpXrwZj+MFpDqeNdb5d1x3KCxqbAF6zE12&#10;984HLKQ6hkTsWgq2ElJGw27WC2nRjgRxxN8huzsPkyoEKx2ODRmHHYAIdwRfABub/aPM8iK9y8vR&#10;ajK9HhWrYjwqr9PpKM3Ku3KSFmWxXP0MALOiagVjXN0LxY/Cy4qXNfYwAoNkovRQX+NynI9j7Rfo&#10;3cuK7ISHOZSiA8pPTJAqtPWtYlA2qTwRclgnl/Ajy8DB8T+yEkUQ+j7oZ63ZE2jAamgSNBReDFi0&#10;2j5j1MP01dh93xLLMZLvFeiozIoijGs0ivF1DoY996zPPURRSFVjj9GwXPhhxLfGik0LN2WRGKVv&#10;QXuNiMIIuhxQHRQLExYrOLwGYYTP7Rj1+82a/wIAAP//AwBQSwMEFAAGAAgAAAAhAOUyAdjgAAAA&#10;CQEAAA8AAABkcnMvZG93bnJldi54bWxMj81OwzAQhO9IvIO1SNyok/QvDdlUFIljJVo40JsTL0nU&#10;eB1itw19eswJjqMZzXyTr0fTiTMNrrWMEE8iEMSV1S3XCO9vLw8pCOcVa9VZJoRvcrAubm9ylWl7&#10;4R2d974WoYRdphAa7/tMSlc1ZJSb2J44eJ92MMoHOdRSD+oSyk0nkyhaSKNaDguN6um5oeq4PxmE&#10;zSrdfL3OeHvdlQc6fJTHeTJEiPd349MjCE+j/wvDL35AhyIwlfbE2okOYRkHco8wX82mIEJgOU1A&#10;lAhpGi9AFrn8/6D4AQAA//8DAFBLAQItABQABgAIAAAAIQC2gziS/gAAAOEBAAATAAAAAAAAAAAA&#10;AAAAAAAAAABbQ29udGVudF9UeXBlc10ueG1sUEsBAi0AFAAGAAgAAAAhADj9If/WAAAAlAEAAAsA&#10;AAAAAAAAAAAAAAAALwEAAF9yZWxzLy5yZWxzUEsBAi0AFAAGAAgAAAAhAHlliS92AgAA+wQAAA4A&#10;AAAAAAAAAAAAAAAALgIAAGRycy9lMm9Eb2MueG1sUEsBAi0AFAAGAAgAAAAhAOUyAdjgAAAACQ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15732736" behindDoc="0" locked="0" layoutInCell="1" allowOverlap="1">
                <wp:simplePos x="0" y="0"/>
                <wp:positionH relativeFrom="page">
                  <wp:posOffset>455930</wp:posOffset>
                </wp:positionH>
                <wp:positionV relativeFrom="page">
                  <wp:posOffset>6137910</wp:posOffset>
                </wp:positionV>
                <wp:extent cx="8890" cy="20320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32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056A4" id="Rectangle 15" o:spid="_x0000_s1026" style="position:absolute;margin-left:35.9pt;margin-top:483.3pt;width:.7pt;height:160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WedgIAAPsEAAAOAAAAZHJzL2Uyb0RvYy54bWysVNuO0zAQfUfiHyy/d3MhvSRqutrtUoS0&#10;wIqFD3Btp7FwbGO7TXcR/87YaUsLLytEH1KPZzw+M+eM59f7TqIdt05oVePsKsWIK6qZUJsaf/2y&#10;Gs0wcp4oRqRWvMZP3OHrxetX895UPNetloxbBEmUq3pT49Z7UyWJoy3viLvShitwNtp2xINpNwmz&#10;pIfsnUzyNJ0kvbbMWE25c7B7NzjxIuZvGk79p6Zx3CNZY8Dm49fG7zp8k8WcVBtLTCvoAQb5BxQd&#10;EQouPaW6I56grRV/peoEtdrpxl9R3SW6aQTlsQaoJkv/qOaxJYbHWqA5zpza5P5fWvpx92CRYMDd&#10;GCNFOuDoM3SNqI3kCPagQb1xFcQ9mgcbSnTmXtNvDim9bCGM31ir+5YTBrCyEJ9cHAiGg6No3X/Q&#10;DNKTrdexV/vGdiEhdAHtIyVPJ0r43iMKm7NZCbRRcOTpGyA8MpaQ6njWWOffcd2hsKixBegxN9nd&#10;Ox+wkOoYErFrKdhKSBkNu1kvpUU7EsQRfxE+lHgeJlUIVjocGzIOOwAR7gi+ADaS/aPM8iK9zcvR&#10;ajKbjopVMR6V03Q2SrPytpykRVncrX4GgFlRtYIxru6F4kfhZcXLiD2MwCCZKD3U17gc5+NY+wV6&#10;97IiO+FhDqXooOWnTpAq0PpWMSibVJ4IOayTS/ixy9CD43/sShRB4H3Qz1qzJ9CA1UASEAovBixa&#10;bZ8x6mH6auy+b4nlGMn3CnRUZkURxjUaxXiag2HPPetzD1EUUtXYYzQsl34Y8a2xYtPCTVlsjNI3&#10;oL1GRGEEXQ6oDoqFCYsVHF6DMMLndoz6/WYtfgEAAP//AwBQSwMEFAAGAAgAAAAhAF4/7kzfAAAA&#10;CgEAAA8AAABkcnMvZG93bnJldi54bWxMj8FOwzAMhu9IvENkJG4sXYGuK00nhsQRiQ0O7JY2pq3W&#10;OCXJtsLT453gaPvT7+8vV5MdxBF96B0pmM8SEEiNMz21Ct7fnm9yECFqMnpwhAq+McCqurwodWHc&#10;iTZ43MZWcAiFQivoYhwLKUPTodVh5kYkvn06b3Xk0bfSeH3icDvINEkyaXVP/KHTIz512Oy3B6tg&#10;vczXX6939PKzqXe4+6j396lPlLq+mh4fQESc4h8MZ31Wh4qdancgE8SgYDFn86hgmWUZCAYWtymI&#10;msE0542sSvm/QvULAAD//wMAUEsBAi0AFAAGAAgAAAAhALaDOJL+AAAA4QEAABMAAAAAAAAAAAAA&#10;AAAAAAAAAFtDb250ZW50X1R5cGVzXS54bWxQSwECLQAUAAYACAAAACEAOP0h/9YAAACUAQAACwAA&#10;AAAAAAAAAAAAAAAvAQAAX3JlbHMvLnJlbHNQSwECLQAUAAYACAAAACEA8wQVnnYCAAD7BAAADgAA&#10;AAAAAAAAAAAAAAAuAgAAZHJzL2Uyb0RvYy54bWxQSwECLQAUAAYACAAAACEAXj/uTN8AAAAKAQAA&#10;DwAAAAAAAAAAAAAAAADQ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455930</wp:posOffset>
                </wp:positionH>
                <wp:positionV relativeFrom="page">
                  <wp:posOffset>8532495</wp:posOffset>
                </wp:positionV>
                <wp:extent cx="8890" cy="36576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65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568B0" id="Rectangle 14" o:spid="_x0000_s1026" style="position:absolute;margin-left:35.9pt;margin-top:671.85pt;width:.7pt;height:28.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jYdgIAAPoEAAAOAAAAZHJzL2Uyb0RvYy54bWysVNuO0zAQfUfiHyy/d5OU9JJo09VeKEIq&#10;sGLhA1zbSSwc29hu0y7i3xk7bWnhZYXoQ+rxjMdnzpzx9c2uk2jLrRNaVTi7SjHiimomVFPhr1+W&#10;ozlGzhPFiNSKV3jPHb5ZvH513ZuSj3WrJeMWQRLlyt5UuPXelEniaMs74q604QqctbYd8WDaJmGW&#10;9JC9k8k4TadJry0zVlPuHOw+DE68iPnrmlP/qa4d90hWGLD5+LXxuw7fZHFNysYS0wp6gEH+AUVH&#10;hIJLT6keiCdoY8VfqTpBrXa69ldUd4mua0F5rAGqydI/qnlqieGxFiDHmRNN7v+lpR+3jxYJBr3L&#10;MVKkgx59BtaIaiRHsAcE9caVEPdkHm0o0ZmVpt8cUvq+hTB+a63uW04YwMpCfHJxIBgOjqJ1/0Ez&#10;SE82XkeudrXtQkJgAe1iS/anlvCdRxQ25/MC2kbB8WY6mU1jwxJSHo8a6/w7rjsUFhW2gDymJtuV&#10;8wEKKY8hEbqWgi2FlNGwzfpeWrQlQRvxF9FDhedhUoVgpcOxIeOwAwjhjuALWGOvfxTZOE/vxsVo&#10;OZ3PRvkyn4yKWTofpVlxV0zTvMgflj8DwCwvW8EYVyuh+FF3Wf6yvh4mYFBMVB7qK1xMxpNY+wV6&#10;97IiO+FhDKXogPETE6QMXX2rGJRNSk+EHNbJJfzIMnBw/I+sRA2Etg/yWWu2BwlYDU2CfsKDAYtW&#10;22eMehi+CrvvG2I5RvK9AhkVWZ6HaY1GPpmNwbDnnvW5hygKqSrsMRqW936Y8I2xomnhpiwSo/Qt&#10;SK8WURhBlgOqg2BhwGIFh8cgTPC5HaN+P1mLXwAAAP//AwBQSwMEFAAGAAgAAAAhAARaLYXfAAAA&#10;CwEAAA8AAABkcnMvZG93bnJldi54bWxMj8tOwzAQRfdI/IM1SOyo84KUEKeiSCyRaGFBd048JFHj&#10;cYjdNvD1TFewvA/dOVOuZjuII06+d6QgXkQgkBpnemoVvL893yxB+KDJ6MERKvhGD6vq8qLUhXEn&#10;2uBxG1rBI+QLraALYSyk9E2HVvuFG5E4+3ST1YHl1Eoz6ROP20EmUXQnre6JL3R6xKcOm/32YBWs&#10;75frr9eMXn429Q53H/X+Npkipa6v5scHEAHn8FeGMz6jQ8VMtTuQ8WJQkMdMHthPszQHwY08TUDU&#10;7GRRnIKsSvn/h+oXAAD//wMAUEsBAi0AFAAGAAgAAAAhALaDOJL+AAAA4QEAABMAAAAAAAAAAAAA&#10;AAAAAAAAAFtDb250ZW50X1R5cGVzXS54bWxQSwECLQAUAAYACAAAACEAOP0h/9YAAACUAQAACwAA&#10;AAAAAAAAAAAAAAAvAQAAX3JlbHMvLnJlbHNQSwECLQAUAAYACAAAACEArNmo2HYCAAD6BAAADgAA&#10;AAAAAAAAAAAAAAAuAgAAZHJzL2Uyb0RvYy54bWxQSwECLQAUAAYACAAAACEABFothd8AAAALAQAA&#10;DwAAAAAAAAAAAAAAAADQBAAAZHJzL2Rvd25yZXYueG1sUEsFBgAAAAAEAAQA8wAAANwFAAAAAA==&#10;" fillcolor="black" stroked="f">
                <w10:wrap anchorx="page" anchory="page"/>
              </v:rect>
            </w:pict>
          </mc:Fallback>
        </mc:AlternateContent>
      </w:r>
      <w:r>
        <w:rPr>
          <w:u w:val="none"/>
        </w:rPr>
        <w:t xml:space="preserve">The district shall not provide transportation </w:t>
      </w:r>
      <w:r>
        <w:rPr>
          <w:color w:val="B5082D"/>
          <w:u w:color="B5082D"/>
        </w:rPr>
        <w:t xml:space="preserve">for students who attend school </w:t>
      </w:r>
      <w:r>
        <w:rPr>
          <w:u w:val="none"/>
        </w:rPr>
        <w:t>outside the</w:t>
      </w:r>
      <w:r>
        <w:rPr>
          <w:color w:val="B5082D"/>
          <w:u w:color="B5082D"/>
        </w:rPr>
        <w:t>ir</w:t>
      </w:r>
      <w:r>
        <w:rPr>
          <w:color w:val="B5082D"/>
          <w:u w:val="none"/>
        </w:rPr>
        <w:t xml:space="preserve"> </w:t>
      </w:r>
      <w:r>
        <w:rPr>
          <w:u w:val="none"/>
        </w:rPr>
        <w:t>school</w:t>
      </w:r>
      <w:r>
        <w:rPr>
          <w:strike/>
          <w:color w:val="B5082D"/>
          <w:u w:val="none"/>
        </w:rPr>
        <w:t>'s</w:t>
      </w:r>
      <w:r>
        <w:rPr>
          <w:color w:val="B5082D"/>
          <w:u w:val="none"/>
        </w:rPr>
        <w:t xml:space="preserve"> </w:t>
      </w:r>
      <w:r>
        <w:rPr>
          <w:u w:val="none"/>
        </w:rPr>
        <w:t>attendance area</w:t>
      </w:r>
      <w:r>
        <w:rPr>
          <w:strike/>
          <w:color w:val="B5082D"/>
          <w:u w:val="none"/>
        </w:rPr>
        <w:t xml:space="preserve"> for Intradistrict Transfer students</w:t>
      </w:r>
      <w:r>
        <w:rPr>
          <w:u w:val="none"/>
        </w:rPr>
        <w:t>.</w:t>
      </w:r>
    </w:p>
    <w:p w:rsidR="0005001E" w:rsidRDefault="0005001E">
      <w:pPr>
        <w:pStyle w:val="BodyText"/>
        <w:spacing w:before="4"/>
        <w:rPr>
          <w:sz w:val="15"/>
          <w:u w:val="none"/>
        </w:rPr>
      </w:pPr>
    </w:p>
    <w:p w:rsidR="0005001E" w:rsidRDefault="00076420">
      <w:pPr>
        <w:pStyle w:val="BodyText"/>
        <w:spacing w:before="90"/>
        <w:ind w:left="435"/>
        <w:rPr>
          <w:u w:val="none"/>
        </w:rPr>
      </w:pPr>
      <w:r>
        <w:rPr>
          <w:color w:val="B5082D"/>
          <w:u w:color="B5082D"/>
        </w:rPr>
        <w:t>(cf. 3250 - Transportation Fees)</w:t>
      </w:r>
    </w:p>
    <w:p w:rsidR="0005001E" w:rsidRDefault="00076420">
      <w:pPr>
        <w:pStyle w:val="BodyText"/>
        <w:ind w:left="435"/>
        <w:rPr>
          <w:u w:val="none"/>
        </w:rPr>
      </w:pPr>
      <w:r>
        <w:rPr>
          <w:color w:val="B5082D"/>
          <w:u w:color="B5082D"/>
        </w:rPr>
        <w:t>(cf. 3540 - Transportation)</w:t>
      </w:r>
    </w:p>
    <w:p w:rsidR="0005001E" w:rsidRDefault="0005001E">
      <w:pPr>
        <w:pStyle w:val="BodyText"/>
        <w:spacing w:before="11"/>
        <w:rPr>
          <w:sz w:val="15"/>
          <w:u w:val="none"/>
        </w:rPr>
      </w:pPr>
    </w:p>
    <w:p w:rsidR="0005001E" w:rsidRDefault="00076420">
      <w:pPr>
        <w:pStyle w:val="BodyText"/>
        <w:spacing w:before="90" w:line="249" w:lineRule="auto"/>
        <w:ind w:left="327" w:right="100" w:firstLine="2"/>
        <w:jc w:val="both"/>
        <w:rPr>
          <w:u w:val="none"/>
        </w:rPr>
      </w:pPr>
      <w:r>
        <w:rPr>
          <w:u w:val="none"/>
        </w:rPr>
        <w:t xml:space="preserve">The district shall employ a random, unbiased process for considering enrollment applications where the number of applications is in excess of the spaces remaining to reach school capacity. </w:t>
      </w:r>
      <w:r w:rsidRPr="00941E69">
        <w:rPr>
          <w:strike/>
          <w:color w:val="00B050"/>
          <w:u w:color="B5082D"/>
        </w:rPr>
        <w:t>The</w:t>
      </w:r>
      <w:r w:rsidRPr="00941E69">
        <w:rPr>
          <w:strike/>
          <w:color w:val="00B050"/>
          <w:spacing w:val="-13"/>
          <w:u w:color="B5082D"/>
        </w:rPr>
        <w:t xml:space="preserve"> </w:t>
      </w:r>
      <w:r w:rsidRPr="00941E69">
        <w:rPr>
          <w:strike/>
          <w:color w:val="00B050"/>
          <w:u w:color="B5082D"/>
        </w:rPr>
        <w:t>Superintendent</w:t>
      </w:r>
      <w:r w:rsidRPr="00941E69">
        <w:rPr>
          <w:strike/>
          <w:color w:val="00B050"/>
          <w:spacing w:val="-11"/>
          <w:u w:color="B5082D"/>
        </w:rPr>
        <w:t xml:space="preserve"> </w:t>
      </w:r>
      <w:r w:rsidRPr="00941E69">
        <w:rPr>
          <w:strike/>
          <w:color w:val="00B050"/>
          <w:u w:color="B5082D"/>
        </w:rPr>
        <w:t>or</w:t>
      </w:r>
      <w:r w:rsidRPr="00941E69">
        <w:rPr>
          <w:strike/>
          <w:color w:val="00B050"/>
          <w:spacing w:val="-12"/>
          <w:u w:color="B5082D"/>
        </w:rPr>
        <w:t xml:space="preserve"> </w:t>
      </w:r>
      <w:r w:rsidRPr="00941E69">
        <w:rPr>
          <w:strike/>
          <w:color w:val="00B050"/>
          <w:u w:color="B5082D"/>
        </w:rPr>
        <w:t>designee</w:t>
      </w:r>
      <w:r w:rsidRPr="00941E69">
        <w:rPr>
          <w:strike/>
          <w:color w:val="00B050"/>
          <w:spacing w:val="-13"/>
          <w:u w:color="B5082D"/>
        </w:rPr>
        <w:t xml:space="preserve"> </w:t>
      </w:r>
      <w:r w:rsidRPr="00941E69">
        <w:rPr>
          <w:strike/>
          <w:color w:val="00B050"/>
          <w:u w:color="B5082D"/>
        </w:rPr>
        <w:t>shall</w:t>
      </w:r>
      <w:r w:rsidRPr="00941E69">
        <w:rPr>
          <w:strike/>
          <w:color w:val="00B050"/>
          <w:spacing w:val="-10"/>
          <w:u w:color="B5082D"/>
        </w:rPr>
        <w:t xml:space="preserve"> </w:t>
      </w:r>
      <w:r w:rsidRPr="00941E69">
        <w:rPr>
          <w:strike/>
          <w:color w:val="00B050"/>
          <w:u w:color="B5082D"/>
        </w:rPr>
        <w:t>establish</w:t>
      </w:r>
      <w:r w:rsidRPr="00941E69">
        <w:rPr>
          <w:strike/>
          <w:color w:val="00B050"/>
          <w:spacing w:val="-11"/>
          <w:u w:color="B5082D"/>
        </w:rPr>
        <w:t xml:space="preserve"> </w:t>
      </w:r>
      <w:r w:rsidRPr="00941E69">
        <w:rPr>
          <w:strike/>
          <w:color w:val="00B050"/>
          <w:u w:color="B5082D"/>
        </w:rPr>
        <w:t>procedures</w:t>
      </w:r>
      <w:r w:rsidRPr="00941E69">
        <w:rPr>
          <w:strike/>
          <w:color w:val="00B050"/>
          <w:spacing w:val="-12"/>
          <w:u w:color="B5082D"/>
        </w:rPr>
        <w:t xml:space="preserve"> </w:t>
      </w:r>
      <w:r w:rsidRPr="00941E69">
        <w:rPr>
          <w:strike/>
          <w:color w:val="00B050"/>
          <w:u w:color="B5082D"/>
        </w:rPr>
        <w:t>for</w:t>
      </w:r>
      <w:r w:rsidRPr="00941E69">
        <w:rPr>
          <w:strike/>
          <w:color w:val="00B050"/>
          <w:spacing w:val="-12"/>
          <w:u w:color="B5082D"/>
        </w:rPr>
        <w:t xml:space="preserve"> </w:t>
      </w:r>
      <w:r w:rsidRPr="00941E69">
        <w:rPr>
          <w:strike/>
          <w:color w:val="00B050"/>
          <w:u w:color="B5082D"/>
        </w:rPr>
        <w:t>the</w:t>
      </w:r>
      <w:r w:rsidRPr="00941E69">
        <w:rPr>
          <w:strike/>
          <w:color w:val="00B050"/>
          <w:spacing w:val="-12"/>
          <w:u w:color="B5082D"/>
        </w:rPr>
        <w:t xml:space="preserve"> </w:t>
      </w:r>
      <w:r w:rsidRPr="00941E69">
        <w:rPr>
          <w:strike/>
          <w:color w:val="00B050"/>
          <w:u w:color="B5082D"/>
        </w:rPr>
        <w:t>selection</w:t>
      </w:r>
      <w:r w:rsidRPr="00941E69">
        <w:rPr>
          <w:strike/>
          <w:color w:val="00B050"/>
          <w:spacing w:val="-11"/>
          <w:u w:color="B5082D"/>
        </w:rPr>
        <w:t xml:space="preserve"> </w:t>
      </w:r>
      <w:r w:rsidRPr="00941E69">
        <w:rPr>
          <w:strike/>
          <w:color w:val="00B050"/>
          <w:u w:color="B5082D"/>
        </w:rPr>
        <w:t>and</w:t>
      </w:r>
      <w:r w:rsidRPr="00941E69">
        <w:rPr>
          <w:strike/>
          <w:color w:val="00B050"/>
          <w:spacing w:val="-12"/>
          <w:u w:color="B5082D"/>
        </w:rPr>
        <w:t xml:space="preserve"> </w:t>
      </w:r>
      <w:r w:rsidRPr="00941E69">
        <w:rPr>
          <w:strike/>
          <w:color w:val="00B050"/>
          <w:u w:color="B5082D"/>
        </w:rPr>
        <w:t>transfer</w:t>
      </w:r>
      <w:r w:rsidRPr="00941E69">
        <w:rPr>
          <w:strike/>
          <w:color w:val="00B050"/>
          <w:spacing w:val="-12"/>
          <w:u w:color="B5082D"/>
        </w:rPr>
        <w:t xml:space="preserve"> </w:t>
      </w:r>
      <w:r w:rsidRPr="00941E69">
        <w:rPr>
          <w:strike/>
          <w:color w:val="00B050"/>
          <w:u w:color="B5082D"/>
        </w:rPr>
        <w:t>of</w:t>
      </w:r>
      <w:r w:rsidRPr="00941E69">
        <w:rPr>
          <w:strike/>
          <w:color w:val="00B050"/>
          <w:spacing w:val="-12"/>
          <w:u w:color="B5082D"/>
        </w:rPr>
        <w:t xml:space="preserve"> </w:t>
      </w:r>
      <w:r w:rsidRPr="00941E69">
        <w:rPr>
          <w:strike/>
          <w:color w:val="00B050"/>
          <w:u w:color="B5082D"/>
        </w:rPr>
        <w:t>students</w:t>
      </w:r>
      <w:r w:rsidRPr="00941E69">
        <w:rPr>
          <w:strike/>
          <w:color w:val="00B050"/>
          <w:u w:val="none"/>
        </w:rPr>
        <w:t xml:space="preserve"> </w:t>
      </w:r>
      <w:r w:rsidRPr="00941E69">
        <w:rPr>
          <w:strike/>
          <w:color w:val="00B050"/>
          <w:u w:color="B5082D"/>
        </w:rPr>
        <w:t>among district schools in accordance with law, Board policy, and administrative regulations.</w:t>
      </w:r>
      <w:r>
        <w:rPr>
          <w:color w:val="B5082D"/>
          <w:u w:val="none"/>
        </w:rPr>
        <w:t xml:space="preserve"> </w:t>
      </w:r>
      <w:r>
        <w:rPr>
          <w:strike/>
          <w:color w:val="B5082D"/>
          <w:u w:val="none"/>
        </w:rPr>
        <w:t>Capacity will be determined by using information from the district's Annual Facility Plan. This</w:t>
      </w:r>
      <w:r>
        <w:rPr>
          <w:color w:val="B5082D"/>
          <w:u w:val="none"/>
        </w:rPr>
        <w:t xml:space="preserve"> </w:t>
      </w:r>
      <w:r>
        <w:rPr>
          <w:strike/>
          <w:color w:val="B5082D"/>
          <w:u w:val="none"/>
        </w:rPr>
        <w:t>process shall prohibit an evaluation of whether any student should be enrolled based on his or</w:t>
      </w:r>
      <w:r>
        <w:rPr>
          <w:strike/>
          <w:color w:val="B5082D"/>
          <w:spacing w:val="-18"/>
          <w:u w:val="none"/>
        </w:rPr>
        <w:t xml:space="preserve"> </w:t>
      </w:r>
      <w:r>
        <w:rPr>
          <w:strike/>
          <w:color w:val="B5082D"/>
          <w:u w:val="none"/>
        </w:rPr>
        <w:t>her</w:t>
      </w:r>
      <w:r>
        <w:rPr>
          <w:color w:val="B5082D"/>
          <w:u w:val="none"/>
        </w:rPr>
        <w:t xml:space="preserve"> </w:t>
      </w:r>
      <w:r>
        <w:rPr>
          <w:strike/>
          <w:color w:val="B5082D"/>
          <w:u w:val="none"/>
        </w:rPr>
        <w:t>academic or athletic performance. (Education Code 35160.5</w:t>
      </w:r>
      <w:r>
        <w:rPr>
          <w:strike/>
          <w:color w:val="B5082D"/>
          <w:spacing w:val="-3"/>
          <w:u w:val="none"/>
        </w:rPr>
        <w:t xml:space="preserve"> </w:t>
      </w:r>
      <w:r>
        <w:rPr>
          <w:strike/>
          <w:color w:val="B5082D"/>
          <w:u w:val="none"/>
        </w:rPr>
        <w:t>(b</w:t>
      </w:r>
      <w:proofErr w:type="gramStart"/>
      <w:r>
        <w:rPr>
          <w:strike/>
          <w:color w:val="B5082D"/>
          <w:u w:val="none"/>
        </w:rPr>
        <w:t>)(</w:t>
      </w:r>
      <w:proofErr w:type="gramEnd"/>
      <w:r>
        <w:rPr>
          <w:strike/>
          <w:color w:val="B5082D"/>
          <w:u w:val="none"/>
        </w:rPr>
        <w:t>2)(B))</w:t>
      </w:r>
    </w:p>
    <w:p w:rsidR="0005001E" w:rsidRDefault="0005001E">
      <w:pPr>
        <w:pStyle w:val="BodyText"/>
        <w:spacing w:before="9"/>
        <w:rPr>
          <w:sz w:val="15"/>
          <w:u w:val="none"/>
        </w:rPr>
      </w:pPr>
    </w:p>
    <w:p w:rsidR="0005001E" w:rsidRDefault="00076420">
      <w:pPr>
        <w:pStyle w:val="BodyText"/>
        <w:spacing w:before="90"/>
        <w:ind w:left="330"/>
        <w:rPr>
          <w:u w:val="none"/>
        </w:rPr>
      </w:pPr>
      <w:r>
        <w:rPr>
          <w:u w:val="none"/>
        </w:rPr>
        <w:t>The following principles are exceptions to the random, unbiased selection process:</w:t>
      </w:r>
    </w:p>
    <w:p w:rsidR="0005001E" w:rsidRDefault="0005001E">
      <w:pPr>
        <w:pStyle w:val="BodyText"/>
        <w:rPr>
          <w:sz w:val="25"/>
          <w:u w:val="none"/>
        </w:rPr>
      </w:pPr>
    </w:p>
    <w:p w:rsidR="0005001E" w:rsidRDefault="00076420">
      <w:pPr>
        <w:pStyle w:val="BodyText"/>
        <w:tabs>
          <w:tab w:val="left" w:pos="1035"/>
        </w:tabs>
        <w:ind w:left="330"/>
        <w:rPr>
          <w:u w:val="none"/>
        </w:rPr>
      </w:pPr>
      <w:r>
        <w:rPr>
          <w:color w:val="B5082D"/>
          <w:u w:color="B5082D"/>
        </w:rPr>
        <w:t>1.</w:t>
      </w:r>
      <w:r>
        <w:rPr>
          <w:color w:val="B5082D"/>
          <w:u w:color="B5082D"/>
        </w:rPr>
        <w:tab/>
        <w:t>The student is enrolled in a district school designated by the California Department</w:t>
      </w:r>
      <w:r>
        <w:rPr>
          <w:color w:val="B5082D"/>
          <w:spacing w:val="19"/>
          <w:u w:color="B5082D"/>
        </w:rPr>
        <w:t xml:space="preserve"> </w:t>
      </w:r>
      <w:r>
        <w:rPr>
          <w:color w:val="B5082D"/>
          <w:u w:color="B5082D"/>
        </w:rPr>
        <w:t>of</w:t>
      </w:r>
    </w:p>
    <w:p w:rsidR="0005001E" w:rsidRDefault="00076420">
      <w:pPr>
        <w:pStyle w:val="BodyText"/>
        <w:spacing w:before="12"/>
        <w:ind w:left="327"/>
        <w:rPr>
          <w:u w:val="none"/>
        </w:rPr>
      </w:pPr>
      <w:r>
        <w:rPr>
          <w:color w:val="B5082D"/>
          <w:spacing w:val="-60"/>
          <w:u w:color="B5082D"/>
        </w:rPr>
        <w:t xml:space="preserve"> </w:t>
      </w:r>
      <w:r>
        <w:rPr>
          <w:color w:val="B5082D"/>
          <w:u w:color="B5082D"/>
        </w:rPr>
        <w:t>Education (CDE) as “persistently dangerous” (20 USC 7912; 5 CCR 11992).</w:t>
      </w:r>
    </w:p>
    <w:p w:rsidR="0005001E" w:rsidRDefault="0005001E">
      <w:pPr>
        <w:pStyle w:val="BodyText"/>
        <w:spacing w:before="3"/>
        <w:rPr>
          <w:sz w:val="17"/>
          <w:u w:val="none"/>
        </w:rPr>
      </w:pPr>
    </w:p>
    <w:p w:rsidR="0005001E" w:rsidRDefault="00076420">
      <w:pPr>
        <w:pStyle w:val="BodyText"/>
        <w:spacing w:before="90"/>
        <w:ind w:left="330"/>
        <w:rPr>
          <w:u w:val="none"/>
        </w:rPr>
      </w:pPr>
      <w:r>
        <w:rPr>
          <w:color w:val="B5082D"/>
          <w:u w:color="B5082D"/>
        </w:rPr>
        <w:t>(cf. 0450 - Comprehensive Safety Plan)</w:t>
      </w:r>
    </w:p>
    <w:p w:rsidR="0005001E" w:rsidRDefault="0005001E">
      <w:pPr>
        <w:pStyle w:val="BodyText"/>
        <w:spacing w:before="9"/>
        <w:rPr>
          <w:sz w:val="16"/>
          <w:u w:val="none"/>
        </w:rPr>
      </w:pPr>
    </w:p>
    <w:p w:rsidR="0005001E" w:rsidRDefault="00076420">
      <w:pPr>
        <w:pStyle w:val="ListParagraph"/>
        <w:numPr>
          <w:ilvl w:val="0"/>
          <w:numId w:val="5"/>
        </w:numPr>
        <w:tabs>
          <w:tab w:val="left" w:pos="1035"/>
          <w:tab w:val="left" w:pos="1036"/>
        </w:tabs>
        <w:spacing w:line="249" w:lineRule="auto"/>
        <w:ind w:right="99" w:firstLine="2"/>
        <w:rPr>
          <w:color w:val="B5082D"/>
          <w:sz w:val="24"/>
        </w:rPr>
      </w:pPr>
      <w:r>
        <w:rPr>
          <w:strike/>
          <w:color w:val="B5082D"/>
          <w:sz w:val="24"/>
        </w:rPr>
        <w:t>No student who currently resides in the attendance area of a school shall be displaced by students transferring from outside the attendance area. (Education Code 35 160.5</w:t>
      </w:r>
      <w:r>
        <w:rPr>
          <w:strike/>
          <w:color w:val="B5082D"/>
          <w:spacing w:val="-8"/>
          <w:sz w:val="24"/>
        </w:rPr>
        <w:t xml:space="preserve"> </w:t>
      </w:r>
      <w:r>
        <w:rPr>
          <w:strike/>
          <w:color w:val="B5082D"/>
          <w:sz w:val="24"/>
        </w:rPr>
        <w:t>(b)(2)(C))</w:t>
      </w:r>
    </w:p>
    <w:p w:rsidR="0005001E" w:rsidRDefault="0005001E">
      <w:pPr>
        <w:pStyle w:val="BodyText"/>
        <w:spacing w:before="5"/>
        <w:rPr>
          <w:sz w:val="17"/>
          <w:u w:val="none"/>
        </w:rPr>
      </w:pPr>
    </w:p>
    <w:p w:rsidR="0005001E" w:rsidRDefault="00076420">
      <w:pPr>
        <w:pStyle w:val="ListParagraph"/>
        <w:numPr>
          <w:ilvl w:val="0"/>
          <w:numId w:val="5"/>
        </w:numPr>
        <w:tabs>
          <w:tab w:val="left" w:pos="1035"/>
          <w:tab w:val="left" w:pos="1036"/>
        </w:tabs>
        <w:ind w:left="1035"/>
        <w:rPr>
          <w:color w:val="B5082D"/>
          <w:sz w:val="24"/>
        </w:rPr>
      </w:pPr>
      <w:r>
        <w:rPr>
          <w:color w:val="B5082D"/>
          <w:sz w:val="24"/>
          <w:u w:val="single" w:color="B5082D"/>
        </w:rPr>
        <w:t>The student is a victim of a violent crime while on school grounds (20 USC</w:t>
      </w:r>
      <w:r>
        <w:rPr>
          <w:color w:val="B5082D"/>
          <w:spacing w:val="-7"/>
          <w:sz w:val="24"/>
          <w:u w:val="single" w:color="B5082D"/>
        </w:rPr>
        <w:t xml:space="preserve"> </w:t>
      </w:r>
      <w:r>
        <w:rPr>
          <w:color w:val="B5082D"/>
          <w:sz w:val="24"/>
          <w:u w:val="single" w:color="B5082D"/>
        </w:rPr>
        <w:t>7912).</w:t>
      </w:r>
    </w:p>
    <w:p w:rsidR="0005001E" w:rsidRDefault="0005001E">
      <w:pPr>
        <w:pStyle w:val="BodyText"/>
        <w:spacing w:before="2"/>
        <w:rPr>
          <w:sz w:val="20"/>
          <w:u w:val="none"/>
        </w:rPr>
      </w:pPr>
    </w:p>
    <w:p w:rsidR="0005001E" w:rsidRDefault="00076420">
      <w:pPr>
        <w:pStyle w:val="BodyText"/>
        <w:spacing w:before="90" w:line="249" w:lineRule="auto"/>
        <w:ind w:left="327" w:right="100" w:firstLine="2"/>
        <w:jc w:val="both"/>
        <w:rPr>
          <w:u w:val="none"/>
        </w:rPr>
      </w:pPr>
      <w:r>
        <w:rPr>
          <w:strike/>
          <w:color w:val="1B9CAB"/>
          <w:u w:val="none"/>
        </w:rPr>
        <w:t>2.</w:t>
      </w:r>
      <w:r>
        <w:rPr>
          <w:color w:val="1B9CAB"/>
          <w:u w:color="1B9CAB"/>
        </w:rPr>
        <w:t>3.</w:t>
      </w:r>
      <w:r>
        <w:rPr>
          <w:color w:val="1B9CAB"/>
          <w:u w:val="none"/>
        </w:rPr>
        <w:t xml:space="preserve"> </w:t>
      </w:r>
      <w:r>
        <w:rPr>
          <w:u w:val="none"/>
        </w:rPr>
        <w:t>The district retains the authority to maintain appropriate racial and ethnic balance among district schools. (Education Code 35160.5 (b</w:t>
      </w:r>
      <w:proofErr w:type="gramStart"/>
      <w:r>
        <w:rPr>
          <w:u w:val="none"/>
        </w:rPr>
        <w:t>)(</w:t>
      </w:r>
      <w:proofErr w:type="gramEnd"/>
      <w:r>
        <w:rPr>
          <w:u w:val="none"/>
        </w:rPr>
        <w:t>2)(A))</w:t>
      </w:r>
    </w:p>
    <w:p w:rsidR="0005001E" w:rsidRDefault="0005001E">
      <w:pPr>
        <w:pStyle w:val="BodyText"/>
        <w:spacing w:before="11"/>
        <w:rPr>
          <w:sz w:val="23"/>
          <w:u w:val="none"/>
        </w:rPr>
      </w:pPr>
    </w:p>
    <w:p w:rsidR="0005001E" w:rsidRDefault="00076420">
      <w:pPr>
        <w:pStyle w:val="BodyText"/>
        <w:spacing w:line="249" w:lineRule="auto"/>
        <w:ind w:left="327" w:right="105" w:firstLine="2"/>
        <w:jc w:val="both"/>
        <w:rPr>
          <w:u w:val="none"/>
        </w:rPr>
      </w:pPr>
      <w:r>
        <w:rPr>
          <w:color w:val="B5082D"/>
          <w:u w:color="B5082D"/>
        </w:rPr>
        <w:t>4. The student is a victim of an act of bullying committed by another district student, as determined through an investigation following the parent/guardian's submission of a written complaint with the school, district, or local law enforcement agency pursuant to Education Code 234.1 (Education Code 46600).</w:t>
      </w:r>
    </w:p>
    <w:p w:rsidR="0005001E" w:rsidRDefault="0005001E">
      <w:pPr>
        <w:pStyle w:val="BodyText"/>
        <w:spacing w:before="6"/>
        <w:rPr>
          <w:sz w:val="17"/>
          <w:u w:val="none"/>
        </w:rPr>
      </w:pPr>
    </w:p>
    <w:p w:rsidR="0005001E" w:rsidRDefault="00076420">
      <w:pPr>
        <w:pStyle w:val="BodyText"/>
        <w:spacing w:before="90"/>
        <w:ind w:left="344"/>
        <w:rPr>
          <w:u w:val="none"/>
        </w:rPr>
      </w:pPr>
      <w:r>
        <w:rPr>
          <w:color w:val="B5082D"/>
          <w:u w:color="B5082D"/>
        </w:rPr>
        <w:t>(cf. 1312.3 - Uniform Complaint Procedures)</w:t>
      </w:r>
    </w:p>
    <w:p w:rsidR="0005001E" w:rsidRDefault="00076420">
      <w:pPr>
        <w:pStyle w:val="BodyText"/>
        <w:spacing w:before="17"/>
        <w:ind w:left="344"/>
        <w:rPr>
          <w:u w:val="none"/>
        </w:rPr>
      </w:pPr>
      <w:r>
        <w:rPr>
          <w:color w:val="B5082D"/>
          <w:u w:color="B5082D"/>
        </w:rPr>
        <w:t>(cf. 5131.2 - Bullying)</w:t>
      </w:r>
    </w:p>
    <w:p w:rsidR="0005001E" w:rsidRDefault="0005001E">
      <w:pPr>
        <w:pStyle w:val="BodyText"/>
        <w:spacing w:before="9"/>
        <w:rPr>
          <w:sz w:val="18"/>
          <w:u w:val="none"/>
        </w:rPr>
      </w:pPr>
    </w:p>
    <w:p w:rsidR="0005001E" w:rsidRDefault="00076420">
      <w:pPr>
        <w:pStyle w:val="ListParagraph"/>
        <w:numPr>
          <w:ilvl w:val="0"/>
          <w:numId w:val="4"/>
        </w:numPr>
        <w:tabs>
          <w:tab w:val="left" w:pos="1035"/>
          <w:tab w:val="left" w:pos="1036"/>
        </w:tabs>
        <w:spacing w:line="249" w:lineRule="auto"/>
        <w:ind w:right="101" w:firstLine="2"/>
        <w:rPr>
          <w:sz w:val="24"/>
        </w:rPr>
      </w:pPr>
      <w:r>
        <w:rPr>
          <w:strike/>
          <w:color w:val="B5082D"/>
          <w:sz w:val="24"/>
        </w:rPr>
        <w:t>The</w:t>
      </w:r>
      <w:r>
        <w:rPr>
          <w:strike/>
          <w:color w:val="B5082D"/>
          <w:spacing w:val="-10"/>
          <w:sz w:val="24"/>
        </w:rPr>
        <w:t xml:space="preserve"> </w:t>
      </w:r>
      <w:r>
        <w:rPr>
          <w:strike/>
          <w:color w:val="B5082D"/>
          <w:sz w:val="24"/>
        </w:rPr>
        <w:t>district</w:t>
      </w:r>
      <w:r>
        <w:rPr>
          <w:strike/>
          <w:color w:val="B5082D"/>
          <w:spacing w:val="-7"/>
          <w:sz w:val="24"/>
        </w:rPr>
        <w:t xml:space="preserve"> </w:t>
      </w:r>
      <w:r>
        <w:rPr>
          <w:strike/>
          <w:color w:val="B5082D"/>
          <w:sz w:val="24"/>
        </w:rPr>
        <w:t>may</w:t>
      </w:r>
      <w:r>
        <w:rPr>
          <w:strike/>
          <w:color w:val="B5082D"/>
          <w:spacing w:val="-10"/>
          <w:sz w:val="24"/>
        </w:rPr>
        <w:t xml:space="preserve"> </w:t>
      </w:r>
      <w:r>
        <w:rPr>
          <w:strike/>
          <w:color w:val="B5082D"/>
          <w:sz w:val="24"/>
        </w:rPr>
        <w:t>employ</w:t>
      </w:r>
      <w:r>
        <w:rPr>
          <w:strike/>
          <w:color w:val="B5082D"/>
          <w:spacing w:val="-10"/>
          <w:sz w:val="24"/>
        </w:rPr>
        <w:t xml:space="preserve"> </w:t>
      </w:r>
      <w:r>
        <w:rPr>
          <w:strike/>
          <w:color w:val="B5082D"/>
          <w:sz w:val="24"/>
        </w:rPr>
        <w:t>entrance</w:t>
      </w:r>
      <w:r>
        <w:rPr>
          <w:strike/>
          <w:color w:val="B5082D"/>
          <w:spacing w:val="-9"/>
          <w:sz w:val="24"/>
        </w:rPr>
        <w:t xml:space="preserve"> </w:t>
      </w:r>
      <w:r>
        <w:rPr>
          <w:strike/>
          <w:color w:val="B5082D"/>
          <w:sz w:val="24"/>
        </w:rPr>
        <w:t>criteria</w:t>
      </w:r>
      <w:r>
        <w:rPr>
          <w:strike/>
          <w:color w:val="B5082D"/>
          <w:spacing w:val="-9"/>
          <w:sz w:val="24"/>
        </w:rPr>
        <w:t xml:space="preserve"> </w:t>
      </w:r>
      <w:r>
        <w:rPr>
          <w:strike/>
          <w:color w:val="B5082D"/>
          <w:sz w:val="24"/>
        </w:rPr>
        <w:t>for</w:t>
      </w:r>
      <w:r>
        <w:rPr>
          <w:strike/>
          <w:color w:val="B5082D"/>
          <w:spacing w:val="-10"/>
          <w:sz w:val="24"/>
        </w:rPr>
        <w:t xml:space="preserve"> </w:t>
      </w:r>
      <w:r>
        <w:rPr>
          <w:strike/>
          <w:color w:val="B5082D"/>
          <w:sz w:val="24"/>
        </w:rPr>
        <w:t>specialized</w:t>
      </w:r>
      <w:r>
        <w:rPr>
          <w:strike/>
          <w:color w:val="B5082D"/>
          <w:spacing w:val="-8"/>
          <w:sz w:val="24"/>
        </w:rPr>
        <w:t xml:space="preserve"> </w:t>
      </w:r>
      <w:r>
        <w:rPr>
          <w:strike/>
          <w:color w:val="B5082D"/>
          <w:sz w:val="24"/>
        </w:rPr>
        <w:t>schools</w:t>
      </w:r>
      <w:r>
        <w:rPr>
          <w:strike/>
          <w:color w:val="B5082D"/>
          <w:spacing w:val="-7"/>
          <w:sz w:val="24"/>
        </w:rPr>
        <w:t xml:space="preserve"> </w:t>
      </w:r>
      <w:r>
        <w:rPr>
          <w:strike/>
          <w:color w:val="B5082D"/>
          <w:sz w:val="24"/>
        </w:rPr>
        <w:t>or</w:t>
      </w:r>
      <w:r>
        <w:rPr>
          <w:strike/>
          <w:color w:val="B5082D"/>
          <w:spacing w:val="-8"/>
          <w:sz w:val="24"/>
        </w:rPr>
        <w:t xml:space="preserve"> </w:t>
      </w:r>
      <w:r>
        <w:rPr>
          <w:strike/>
          <w:color w:val="B5082D"/>
          <w:sz w:val="24"/>
        </w:rPr>
        <w:t>programs</w:t>
      </w:r>
      <w:r>
        <w:rPr>
          <w:strike/>
          <w:color w:val="B5082D"/>
          <w:spacing w:val="-7"/>
          <w:sz w:val="24"/>
        </w:rPr>
        <w:t xml:space="preserve"> </w:t>
      </w:r>
      <w:r>
        <w:rPr>
          <w:strike/>
          <w:color w:val="B5082D"/>
          <w:sz w:val="24"/>
        </w:rPr>
        <w:t>if</w:t>
      </w:r>
      <w:r>
        <w:rPr>
          <w:strike/>
          <w:color w:val="B5082D"/>
          <w:spacing w:val="-8"/>
          <w:sz w:val="24"/>
        </w:rPr>
        <w:t xml:space="preserve"> </w:t>
      </w:r>
      <w:r>
        <w:rPr>
          <w:strike/>
          <w:color w:val="B5082D"/>
          <w:sz w:val="24"/>
        </w:rPr>
        <w:t>the</w:t>
      </w:r>
      <w:r>
        <w:rPr>
          <w:strike/>
          <w:color w:val="B5082D"/>
          <w:spacing w:val="-9"/>
          <w:sz w:val="24"/>
        </w:rPr>
        <w:t xml:space="preserve"> </w:t>
      </w:r>
      <w:r>
        <w:rPr>
          <w:strike/>
          <w:color w:val="B5082D"/>
          <w:sz w:val="24"/>
        </w:rPr>
        <w:t>criteria are uniformly applied to all applicants. (Education Code 35160.5</w:t>
      </w:r>
      <w:r>
        <w:rPr>
          <w:strike/>
          <w:color w:val="B5082D"/>
          <w:spacing w:val="-8"/>
          <w:sz w:val="24"/>
        </w:rPr>
        <w:t xml:space="preserve"> </w:t>
      </w:r>
      <w:r>
        <w:rPr>
          <w:strike/>
          <w:color w:val="B5082D"/>
          <w:sz w:val="24"/>
        </w:rPr>
        <w:t>(b)(2)(B))</w:t>
      </w:r>
    </w:p>
    <w:p w:rsidR="0005001E" w:rsidRDefault="0005001E">
      <w:pPr>
        <w:pStyle w:val="BodyText"/>
        <w:spacing w:before="3"/>
        <w:rPr>
          <w:sz w:val="19"/>
          <w:u w:val="none"/>
        </w:rPr>
      </w:pPr>
    </w:p>
    <w:p w:rsidR="0005001E" w:rsidRDefault="00076420" w:rsidP="00591FE5">
      <w:pPr>
        <w:pStyle w:val="ListParagraph"/>
        <w:numPr>
          <w:ilvl w:val="0"/>
          <w:numId w:val="6"/>
        </w:numPr>
        <w:tabs>
          <w:tab w:val="left" w:pos="1036"/>
        </w:tabs>
        <w:spacing w:line="250" w:lineRule="auto"/>
        <w:ind w:left="331" w:right="101" w:firstLine="0"/>
        <w:rPr>
          <w:sz w:val="24"/>
        </w:rPr>
      </w:pPr>
      <w:r>
        <w:rPr>
          <w:sz w:val="24"/>
        </w:rPr>
        <w:t>The</w:t>
      </w:r>
      <w:r>
        <w:rPr>
          <w:spacing w:val="-17"/>
          <w:sz w:val="24"/>
        </w:rPr>
        <w:t xml:space="preserve"> </w:t>
      </w:r>
      <w:r>
        <w:rPr>
          <w:sz w:val="24"/>
        </w:rPr>
        <w:t>district</w:t>
      </w:r>
      <w:r>
        <w:rPr>
          <w:spacing w:val="-14"/>
          <w:sz w:val="24"/>
        </w:rPr>
        <w:t xml:space="preserve"> </w:t>
      </w:r>
      <w:r>
        <w:rPr>
          <w:sz w:val="24"/>
        </w:rPr>
        <w:t>retains</w:t>
      </w:r>
      <w:r>
        <w:rPr>
          <w:spacing w:val="-16"/>
          <w:sz w:val="24"/>
        </w:rPr>
        <w:t xml:space="preserve"> </w:t>
      </w:r>
      <w:r>
        <w:rPr>
          <w:sz w:val="24"/>
        </w:rPr>
        <w:t>the</w:t>
      </w:r>
      <w:r>
        <w:rPr>
          <w:spacing w:val="-13"/>
          <w:sz w:val="24"/>
        </w:rPr>
        <w:t xml:space="preserve"> </w:t>
      </w:r>
      <w:r>
        <w:rPr>
          <w:sz w:val="24"/>
        </w:rPr>
        <w:t>right</w:t>
      </w:r>
      <w:r>
        <w:rPr>
          <w:spacing w:val="-16"/>
          <w:sz w:val="24"/>
        </w:rPr>
        <w:t xml:space="preserve"> </w:t>
      </w:r>
      <w:r>
        <w:rPr>
          <w:sz w:val="24"/>
        </w:rPr>
        <w:t>to</w:t>
      </w:r>
      <w:r>
        <w:rPr>
          <w:spacing w:val="-14"/>
          <w:sz w:val="24"/>
        </w:rPr>
        <w:t xml:space="preserve"> </w:t>
      </w:r>
      <w:r>
        <w:rPr>
          <w:sz w:val="24"/>
        </w:rPr>
        <w:t>assign</w:t>
      </w:r>
      <w:r>
        <w:rPr>
          <w:spacing w:val="-14"/>
          <w:sz w:val="24"/>
        </w:rPr>
        <w:t xml:space="preserve"> </w:t>
      </w:r>
      <w:r>
        <w:rPr>
          <w:sz w:val="24"/>
        </w:rPr>
        <w:t>a</w:t>
      </w:r>
      <w:r>
        <w:rPr>
          <w:spacing w:val="-16"/>
          <w:sz w:val="24"/>
        </w:rPr>
        <w:t xml:space="preserve"> </w:t>
      </w:r>
      <w:r>
        <w:rPr>
          <w:sz w:val="24"/>
        </w:rPr>
        <w:t>student</w:t>
      </w:r>
      <w:r>
        <w:rPr>
          <w:spacing w:val="-13"/>
          <w:sz w:val="24"/>
        </w:rPr>
        <w:t xml:space="preserve"> </w:t>
      </w:r>
      <w:r>
        <w:rPr>
          <w:sz w:val="24"/>
        </w:rPr>
        <w:t>to</w:t>
      </w:r>
      <w:r>
        <w:rPr>
          <w:spacing w:val="-14"/>
          <w:sz w:val="24"/>
        </w:rPr>
        <w:t xml:space="preserve"> </w:t>
      </w:r>
      <w:r>
        <w:rPr>
          <w:sz w:val="24"/>
        </w:rPr>
        <w:t>a</w:t>
      </w:r>
      <w:r>
        <w:rPr>
          <w:spacing w:val="-14"/>
          <w:sz w:val="24"/>
        </w:rPr>
        <w:t xml:space="preserve"> </w:t>
      </w:r>
      <w:r>
        <w:rPr>
          <w:sz w:val="24"/>
        </w:rPr>
        <w:t>school</w:t>
      </w:r>
      <w:r>
        <w:rPr>
          <w:spacing w:val="-14"/>
          <w:sz w:val="24"/>
        </w:rPr>
        <w:t xml:space="preserve"> </w:t>
      </w:r>
      <w:r>
        <w:rPr>
          <w:sz w:val="24"/>
        </w:rPr>
        <w:t>or</w:t>
      </w:r>
      <w:r>
        <w:rPr>
          <w:spacing w:val="-17"/>
          <w:sz w:val="24"/>
        </w:rPr>
        <w:t xml:space="preserve"> </w:t>
      </w:r>
      <w:r>
        <w:rPr>
          <w:sz w:val="24"/>
        </w:rPr>
        <w:t>program</w:t>
      </w:r>
      <w:r>
        <w:rPr>
          <w:spacing w:val="-14"/>
          <w:sz w:val="24"/>
        </w:rPr>
        <w:t xml:space="preserve"> </w:t>
      </w:r>
      <w:r>
        <w:rPr>
          <w:sz w:val="24"/>
        </w:rPr>
        <w:t>if</w:t>
      </w:r>
      <w:r>
        <w:rPr>
          <w:spacing w:val="-14"/>
          <w:sz w:val="24"/>
        </w:rPr>
        <w:t xml:space="preserve"> </w:t>
      </w:r>
      <w:r>
        <w:rPr>
          <w:sz w:val="24"/>
        </w:rPr>
        <w:t>the</w:t>
      </w:r>
      <w:r>
        <w:rPr>
          <w:spacing w:val="-15"/>
          <w:sz w:val="24"/>
        </w:rPr>
        <w:t xml:space="preserve"> </w:t>
      </w:r>
      <w:r>
        <w:rPr>
          <w:sz w:val="24"/>
        </w:rPr>
        <w:t>student</w:t>
      </w:r>
      <w:r>
        <w:rPr>
          <w:spacing w:val="-16"/>
          <w:sz w:val="24"/>
        </w:rPr>
        <w:t xml:space="preserve"> </w:t>
      </w:r>
      <w:r>
        <w:rPr>
          <w:sz w:val="24"/>
        </w:rPr>
        <w:t>requires a legally mandated program or accommodation that is available at the school such as a special education or bilingual</w:t>
      </w:r>
      <w:r>
        <w:rPr>
          <w:spacing w:val="-2"/>
          <w:sz w:val="24"/>
        </w:rPr>
        <w:t xml:space="preserve"> </w:t>
      </w:r>
      <w:r>
        <w:rPr>
          <w:sz w:val="24"/>
        </w:rPr>
        <w:t>program,</w:t>
      </w:r>
    </w:p>
    <w:p w:rsidR="0005001E" w:rsidRDefault="0005001E">
      <w:pPr>
        <w:spacing w:line="249" w:lineRule="auto"/>
        <w:jc w:val="both"/>
        <w:rPr>
          <w:sz w:val="24"/>
        </w:rPr>
        <w:sectPr w:rsidR="0005001E">
          <w:pgSz w:w="12240" w:h="15840"/>
          <w:pgMar w:top="1360" w:right="1340" w:bottom="280" w:left="1120" w:header="720" w:footer="720" w:gutter="0"/>
          <w:cols w:space="720"/>
        </w:sectPr>
      </w:pPr>
    </w:p>
    <w:p w:rsidR="0005001E" w:rsidRDefault="00076420">
      <w:pPr>
        <w:pStyle w:val="BodyText"/>
        <w:rPr>
          <w:sz w:val="20"/>
          <w:u w:val="none"/>
        </w:rPr>
      </w:pPr>
      <w:r>
        <w:rPr>
          <w:noProof/>
        </w:rPr>
        <w:lastRenderedPageBreak/>
        <mc:AlternateContent>
          <mc:Choice Requires="wps">
            <w:drawing>
              <wp:anchor distT="0" distB="0" distL="114300" distR="114300" simplePos="0" relativeHeight="15735296" behindDoc="0" locked="0" layoutInCell="1" allowOverlap="1">
                <wp:simplePos x="0" y="0"/>
                <wp:positionH relativeFrom="page">
                  <wp:posOffset>455930</wp:posOffset>
                </wp:positionH>
                <wp:positionV relativeFrom="page">
                  <wp:posOffset>909955</wp:posOffset>
                </wp:positionV>
                <wp:extent cx="8890" cy="36576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65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6DDB" id="Rectangle 13" o:spid="_x0000_s1026" style="position:absolute;margin-left:35.9pt;margin-top:71.65pt;width:.7pt;height:28.8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8h7dgIAAPo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Br27&#10;xkiRDnr0CVgjqpEcwR4Q1BtXQtyzebKhRGdWmn51SOmHFsL4nbW6bzlhACsL8cnFgWA4OIrW/XvN&#10;ID3ZeB252tW2CwmBBbSLLdmfWsJ3HlHYnM8LaBsFx/V0MpvGhiWkPB411vm3XHcoLCpsAXlMTbYr&#10;5wMUUh5DInQtBVsKKaNhm/WDtGhLgjbiL6KHCs/DpArBSodjQ8ZhBxDCHcEXsMZe/yiycZ7ej4vR&#10;cjqfjfJlPhkVs3Q+SrPivpimeZE/Ln8GgFletoIxrlZC8aPusvxlfT1MwKCYqDzUV7iYjCex9gv0&#10;7mVFdsLDGErRAeMnJkgZuvpGMSiblJ4IOayTS/iRZeDg+B9ZiRoIbR/ks9ZsDxKwGpoE/YQHAxat&#10;tt8x6mH4Kuy+bYjlGMl3CmRUZHkepjUa+WQ2BsOee9bnHqIopKqwx2hYPvhhwjfGiqaFm7JIjNJ3&#10;IL1aRGEEWQ6oDoKFAYsVHB6DMMHndoz6/WQtfgEAAP//AwBQSwMEFAAGAAgAAAAhAJ7CJvjfAAAA&#10;CQEAAA8AAABkcnMvZG93bnJldi54bWxMj8FOwzAQRO9I/IO1SNyo06TQNsSpKBJHJFp6aG9OvCRR&#10;43Ww3Tbw9SwnOM7OaOZtsRptL87oQ+dIwXSSgECqnemoUbB7f7lbgAhRk9G9I1TwhQFW5fVVoXPj&#10;LrTB8zY2gkso5FpBG+OQSxnqFq0OEzcgsffhvNWRpW+k8frC5baXaZI8SKs74oVWD/jcYn3cnqyC&#10;9XKx/nyb0ev3pjrgYV8d71OfKHV7Mz49gog4xr8w/OIzOpTMVLkTmSB6BfMpk0e+z7IMBAfmWQqi&#10;UsCzS5BlIf9/UP4AAAD//wMAUEsBAi0AFAAGAAgAAAAhALaDOJL+AAAA4QEAABMAAAAAAAAAAAAA&#10;AAAAAAAAAFtDb250ZW50X1R5cGVzXS54bWxQSwECLQAUAAYACAAAACEAOP0h/9YAAACUAQAACwAA&#10;AAAAAAAAAAAAAAAvAQAAX3JlbHMvLnJlbHNQSwECLQAUAAYACAAAACEANd/Ie3YCAAD6BAAADgAA&#10;AAAAAAAAAAAAAAAuAgAAZHJzL2Uyb0RvYy54bWxQSwECLQAUAAYACAAAACEAnsIm+N8AAAAJAQAA&#10;DwAAAAAAAAAAAAAAAADQ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15735808" behindDoc="0" locked="0" layoutInCell="1" allowOverlap="1">
                <wp:simplePos x="0" y="0"/>
                <wp:positionH relativeFrom="page">
                  <wp:posOffset>455930</wp:posOffset>
                </wp:positionH>
                <wp:positionV relativeFrom="page">
                  <wp:posOffset>1457325</wp:posOffset>
                </wp:positionV>
                <wp:extent cx="8890" cy="708152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7081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9300A" id="Rectangle 12" o:spid="_x0000_s1026" style="position:absolute;margin-left:35.9pt;margin-top:114.75pt;width:.7pt;height:557.6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6cdQIAAPsEAAAOAAAAZHJzL2Uyb0RvYy54bWysVNuO0zAQfUfiHyy/t7kovSTadLXbUoRU&#10;YMXCB7i201g4trHdpgvi3xk7benCywrRh9SX8fjMOWd8c3vsJDpw64RWNc7GKUZcUc2E2tX4y+f1&#10;aI6R80QxIrXiNX7iDt8uXr+66U3Fc91qybhFkES5qjc1br03VZI42vKOuLE2XMFmo21HPEztLmGW&#10;9JC9k0meptOk15YZqyl3DlZXwyZexPxNw6n/2DSOeyRrDNh8/Nr43YZvsrgh1c4S0wp6gkH+AUVH&#10;hIJLL6lWxBO0t+KvVJ2gVjvd+DHVXaKbRlAea4BqsvSPah5bYnisBchx5kKT+39p6YfDg0WCgXY5&#10;Rop0oNEnYI2oneQI1oCg3rgK4h7Ngw0lOrPR9KtDSi9bCON31uq+5YQBrCzEJ88OhImDo2jbv9cM&#10;0pO915GrY2O7kBBYQMcoydNFEn70iMLifF6CbBQ2Zuk8m+RRsYRU57PGOv+W6w6FQY0tQI+5yWHj&#10;fMBCqnNIxK6lYGshZZzY3XYpLTqQYI74i/ChxOswqUKw0uHYkHFYAYhwR9gLYKPYP8osL9L7vByt&#10;p/PZqFgXk1EJwEdpVt6X07Qoi9X6ZwCYFVUrGONqIxQ/Gy8rXibsqQUGy0Trob7G5SSfxNqfoXcv&#10;K7ITHvpQig4ovzBBqiDrG8WgbFJ5IuQwTp7DjywDB+f/yEo0QdB98M9WsyfwgNUgEggKLwYMWm2/&#10;Y9RD99XYfdsTyzGS7xT4qMyKIrRrnBSTGeiO7PXO9nqHKAqpauwxGoZLP7T43lixa+GmLBKj9B14&#10;rxHRGMGXA6qTY6HDYgWn1yC08PU8Rv1+sxa/AAAA//8DAFBLAwQUAAYACAAAACEAz4EjO+EAAAAK&#10;AQAADwAAAGRycy9kb3ducmV2LnhtbEyPwU7DMBBE70j8g7VI3KhTNyVtiFNRJI5ItHBob068TaLG&#10;62C7beDrcU9wXM3TzNtiNZqendH5zpKE6SQBhlRb3VEj4fPj9WEBzAdFWvWWUMI3eliVtzeFyrW9&#10;0AbP29CwWEI+VxLaEIacc1+3aJSf2AEpZgfrjArxdA3XTl1iuem5SJJHblRHcaFVA760WB+3JyNh&#10;vVysv95TevvZVHvc76rjXLhEyvu78fkJWMAx/MFw1Y/qUEanyp5Ie9ZLyKbRPEgQYjkHFoFsJoBV&#10;EZylaQa8LPj/F8pfAAAA//8DAFBLAQItABQABgAIAAAAIQC2gziS/gAAAOEBAAATAAAAAAAAAAAA&#10;AAAAAAAAAABbQ29udGVudF9UeXBlc10ueG1sUEsBAi0AFAAGAAgAAAAhADj9If/WAAAAlAEAAAsA&#10;AAAAAAAAAAAAAAAALwEAAF9yZWxzLy5yZWxzUEsBAi0AFAAGAAgAAAAhAHdWnpx1AgAA+wQAAA4A&#10;AAAAAAAAAAAAAAAALgIAAGRycy9lMm9Eb2MueG1sUEsBAi0AFAAGAAgAAAAhAM+BIzvhAAAACgEA&#10;AA8AAAAAAAAAAAAAAAAAzwQAAGRycy9kb3ducmV2LnhtbFBLBQYAAAAABAAEAPMAAADdBQAAAAA=&#10;" fillcolor="black" stroked="f">
                <w10:wrap anchorx="page" anchory="page"/>
              </v:rect>
            </w:pict>
          </mc:Fallback>
        </mc:AlternateContent>
      </w:r>
    </w:p>
    <w:p w:rsidR="0005001E" w:rsidRDefault="0005001E">
      <w:pPr>
        <w:pStyle w:val="BodyText"/>
        <w:spacing w:before="2"/>
        <w:rPr>
          <w:sz w:val="21"/>
          <w:u w:val="none"/>
        </w:rPr>
      </w:pPr>
    </w:p>
    <w:p w:rsidR="0005001E" w:rsidRPr="00591FE5" w:rsidRDefault="00076420" w:rsidP="00591FE5">
      <w:pPr>
        <w:pStyle w:val="ListParagraph"/>
        <w:numPr>
          <w:ilvl w:val="0"/>
          <w:numId w:val="6"/>
        </w:numPr>
        <w:tabs>
          <w:tab w:val="left" w:pos="1036"/>
        </w:tabs>
        <w:spacing w:line="250" w:lineRule="auto"/>
        <w:ind w:left="331" w:right="115" w:firstLine="0"/>
        <w:rPr>
          <w:sz w:val="24"/>
        </w:rPr>
      </w:pPr>
      <w:r w:rsidRPr="00591FE5">
        <w:rPr>
          <w:sz w:val="24"/>
        </w:rPr>
        <w:t>The district retains the right to assign a student to a school for disciplinary reasons or for the protection of the health and safety of that student or other students. (Education Code</w:t>
      </w:r>
      <w:r w:rsidRPr="00591FE5">
        <w:rPr>
          <w:spacing w:val="-10"/>
          <w:sz w:val="24"/>
        </w:rPr>
        <w:t xml:space="preserve"> </w:t>
      </w:r>
      <w:r w:rsidRPr="00591FE5">
        <w:rPr>
          <w:sz w:val="24"/>
        </w:rPr>
        <w:t>35160.5</w:t>
      </w:r>
    </w:p>
    <w:p w:rsidR="0005001E" w:rsidRDefault="0005001E">
      <w:pPr>
        <w:pStyle w:val="BodyText"/>
        <w:rPr>
          <w:sz w:val="25"/>
          <w:u w:val="none"/>
        </w:rPr>
      </w:pPr>
    </w:p>
    <w:p w:rsidR="0005001E" w:rsidRDefault="00076420" w:rsidP="00591FE5">
      <w:pPr>
        <w:pStyle w:val="ListParagraph"/>
        <w:numPr>
          <w:ilvl w:val="0"/>
          <w:numId w:val="6"/>
        </w:numPr>
        <w:tabs>
          <w:tab w:val="left" w:pos="1036"/>
        </w:tabs>
        <w:spacing w:before="0" w:line="250" w:lineRule="auto"/>
        <w:ind w:left="331" w:right="101" w:firstLine="0"/>
        <w:rPr>
          <w:color w:val="B5082D"/>
          <w:sz w:val="24"/>
        </w:rPr>
      </w:pPr>
      <w:r>
        <w:rPr>
          <w:color w:val="B5082D"/>
          <w:sz w:val="24"/>
          <w:u w:val="single" w:color="B5082D"/>
        </w:rPr>
        <w:t>The student is experiencing special circumstances that might be harmful or dangerous to the student in the current attendance area, including, but not limited to, threats of bodily harm or threats to the emotional stability of the student. Any such student may transfer to a district school that is at capacity and otherwise closed to transfers. To grant this exception under these circumstances, the Superintendent or designee must have received either: (Education Code 35160.5)</w:t>
      </w:r>
    </w:p>
    <w:p w:rsidR="0005001E" w:rsidRDefault="0005001E">
      <w:pPr>
        <w:pStyle w:val="BodyText"/>
        <w:spacing w:before="10"/>
        <w:rPr>
          <w:sz w:val="16"/>
          <w:u w:val="none"/>
        </w:rPr>
      </w:pPr>
    </w:p>
    <w:p w:rsidR="00591FE5" w:rsidRPr="00591FE5" w:rsidRDefault="00076420" w:rsidP="00591FE5">
      <w:pPr>
        <w:pStyle w:val="ListParagraph"/>
        <w:numPr>
          <w:ilvl w:val="1"/>
          <w:numId w:val="6"/>
        </w:numPr>
        <w:tabs>
          <w:tab w:val="left" w:pos="2475"/>
          <w:tab w:val="left" w:pos="2476"/>
        </w:tabs>
        <w:spacing w:line="249" w:lineRule="auto"/>
        <w:ind w:right="100"/>
        <w:rPr>
          <w:sz w:val="24"/>
        </w:rPr>
      </w:pPr>
      <w:r>
        <w:rPr>
          <w:noProof/>
        </w:rPr>
        <mc:AlternateContent>
          <mc:Choice Requires="wps">
            <w:drawing>
              <wp:anchor distT="0" distB="0" distL="114300" distR="114300" simplePos="0" relativeHeight="487493120" behindDoc="1" locked="0" layoutInCell="1" allowOverlap="1">
                <wp:simplePos x="0" y="0"/>
                <wp:positionH relativeFrom="page">
                  <wp:posOffset>920750</wp:posOffset>
                </wp:positionH>
                <wp:positionV relativeFrom="paragraph">
                  <wp:posOffset>215900</wp:posOffset>
                </wp:positionV>
                <wp:extent cx="5935345" cy="76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345"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72EA" id="Rectangle 11" o:spid="_x0000_s1026" style="position:absolute;margin-left:72.5pt;margin-top:17pt;width:467.35pt;height:.6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RRgQIAAPsEAAAOAAAAZHJzL2Uyb0RvYy54bWysVG1v0zAQ/o7Ef7D8vcvLkraJlk7bShHS&#10;gInBD3Btp7FwbGO7TQfiv3N21tICHxCiH1Kf73x+7p7nfHW97yXaceuEVg3OLlKMuKKaCbVp8KeP&#10;q8kcI+eJYkRqxRv8xB2+Xrx8cTWYmue605JxiyCJcvVgGtx5b+okcbTjPXEX2nAFzlbbnngw7SZh&#10;lgyQvZdJnqbTZNCWGaspdw52l6MTL2L+tuXUv29bxz2SDQZsPn5t/K7DN1lckXpjiekEfYZB/gFF&#10;T4SCS4+plsQTtLXit1S9oFY73foLqvtEt62gPNYA1WTpL9U8dsTwWAs0x5ljm9z/S0vf7R4sEgy4&#10;yzBSpAeOPkDXiNpIjmAPGjQYV0Pco3mwoURn7jX97JDSdx2E8Rtr9dBxwgBWjE/ODgTDwVG0Ht5q&#10;BunJ1uvYq31r+5AQuoD2kZKnIyV87xGFzbK6LC+LEiMKvtk0j4wlpD6cNdb511z3KCwabAF6zE12&#10;984Ddgg9hETsWgq2ElJGw27Wd9KiHQFx3JbpPF+GcuGIOw2TKgQrHY6N7nEHIMIdwRfARrK/VVle&#10;pLd5NVlN57NJsSrKSTVL55M0q26raVpUxXL1PQDMiroTjHF1LxQ/CC8r/o7Y5xEYJROlh4YGV2Ve&#10;xtrP0LvTItP4+1ORvfAwh1L0DZ4fg0gdaH2lGJRNak+EHNfJOfzYMujB4T92JYog8D7qZ63ZE2jA&#10;aiAJ5hBeDFh02n7FaIDpa7D7siWWYyTfKNBRlRVFGNdoFOUMeEf21LM+9RBFIVWDPUbj8s6PI741&#10;Vmw6uCmLjVH6BrTXiiiMoMsRFeAOBkxYrOD5NQgjfGrHqJ9v1uIHAAAA//8DAFBLAwQUAAYACAAA&#10;ACEAKYOhn+IAAAAKAQAADwAAAGRycy9kb3ducmV2LnhtbEyPQU/CQBCF7yb+h82YeJOtCFJqt8Rg&#10;TJQEA2iQ49Id28bubNPd0vrvHU56mryZlzffSxeDrcUJW185UnA7ikAg5c5UVCj4eH++iUH4oMno&#10;2hEq+EEPi+zyItWJcT1t8bQLheAQ8olWUIbQJFL6vESr/cg1SHz7cq3VgWVbSNPqnsNtLcdRdC+t&#10;rog/lLrBZYn5966zCp4+N8Vy3a0Pfbx5ncfbt/3q8LJX6vpqeHwAEXAIf2Y44zM6ZMx0dB0ZL2rW&#10;kyl3CQruJjzPhmg2n4E48mY6Bpml8n+F7BcAAP//AwBQSwECLQAUAAYACAAAACEAtoM4kv4AAADh&#10;AQAAEwAAAAAAAAAAAAAAAAAAAAAAW0NvbnRlbnRfVHlwZXNdLnhtbFBLAQItABQABgAIAAAAIQA4&#10;/SH/1gAAAJQBAAALAAAAAAAAAAAAAAAAAC8BAABfcmVscy8ucmVsc1BLAQItABQABgAIAAAAIQCU&#10;ZFRRgQIAAPsEAAAOAAAAAAAAAAAAAAAAAC4CAABkcnMvZTJvRG9jLnhtbFBLAQItABQABgAIAAAA&#10;IQApg6Gf4gAAAAoBAAAPAAAAAAAAAAAAAAAAANsEAABkcnMvZG93bnJldi54bWxQSwUGAAAAAAQA&#10;BADzAAAA6gUAAAAA&#10;" fillcolor="#b5082d" stroked="f">
                <w10:wrap anchorx="page"/>
              </v:rect>
            </w:pict>
          </mc:Fallback>
        </mc:AlternateContent>
      </w:r>
      <w:r>
        <w:rPr>
          <w:color w:val="B5082D"/>
          <w:sz w:val="24"/>
        </w:rPr>
        <w:t>A written statement from a representative of an appropriate state or local</w:t>
      </w:r>
      <w:r>
        <w:rPr>
          <w:color w:val="B5082D"/>
          <w:sz w:val="24"/>
          <w:u w:val="single" w:color="B5082D"/>
        </w:rPr>
        <w:t xml:space="preserve"> agency, including, but not necessarily limited to, a law enforcement official or a social worker,</w:t>
      </w:r>
      <w:r>
        <w:rPr>
          <w:color w:val="B5082D"/>
          <w:spacing w:val="-29"/>
          <w:sz w:val="24"/>
          <w:u w:val="single" w:color="B5082D"/>
        </w:rPr>
        <w:t xml:space="preserve"> </w:t>
      </w:r>
      <w:r>
        <w:rPr>
          <w:color w:val="B5082D"/>
          <w:sz w:val="24"/>
          <w:u w:val="single" w:color="B5082D"/>
        </w:rPr>
        <w:t>or a properly licensed or registered professional, including, but not necessarily limited to, a psychiatrist, psychologist, marriage and family therapist, clinical social worker, or professional clinical</w:t>
      </w:r>
      <w:r>
        <w:rPr>
          <w:color w:val="B5082D"/>
          <w:spacing w:val="-1"/>
          <w:sz w:val="24"/>
          <w:u w:val="single" w:color="B5082D"/>
        </w:rPr>
        <w:t xml:space="preserve"> </w:t>
      </w:r>
      <w:r>
        <w:rPr>
          <w:color w:val="B5082D"/>
          <w:sz w:val="24"/>
          <w:u w:val="single" w:color="B5082D"/>
        </w:rPr>
        <w:t>counselor</w:t>
      </w:r>
      <w:r>
        <w:rPr>
          <w:noProof/>
        </w:rPr>
        <mc:AlternateContent>
          <mc:Choice Requires="wps">
            <w:drawing>
              <wp:anchor distT="0" distB="0" distL="114300" distR="114300" simplePos="0" relativeHeight="487493632" behindDoc="1" locked="0" layoutInCell="1" allowOverlap="1">
                <wp:simplePos x="0" y="0"/>
                <wp:positionH relativeFrom="page">
                  <wp:posOffset>1369060</wp:posOffset>
                </wp:positionH>
                <wp:positionV relativeFrom="paragraph">
                  <wp:posOffset>215900</wp:posOffset>
                </wp:positionV>
                <wp:extent cx="5487035" cy="76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87F65" id="Rectangle 10" o:spid="_x0000_s1026" style="position:absolute;margin-left:107.8pt;margin-top:17pt;width:432.05pt;height:.6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gzgAIAAPsEAAAOAAAAZHJzL2Uyb0RvYy54bWysVF1v0zAUfUfiP1h+7/JB0jbR0mlbKUIa&#10;MDH4Aa7tNBaObWy36Yb471w7bemAB4TIg2P7Xl+fe+65vrza9xLtuHVCqwZnFylGXFHNhNo0+POn&#10;1WSOkfNEMSK14g1+5A5fLV6+uBxMzXPdacm4RRBEuXowDe68N3WSONrxnrgLbbgCY6ttTzws7SZh&#10;lgwQvZdJnqbTZNCWGaspdw52l6MRL2L8tuXUf2hbxz2SDQZsPo42juswJotLUm8sMZ2gBxjkH1D0&#10;RCi49BRqSTxBWyt+C9ULarXTrb+guk902wrKYw6QTZb+ks1DRwyPuQA5zpxocv8vLH2/u7dIMKgd&#10;0KNIDzX6CKwRtZEcwR4QNBhXg9+DubchRWfuNP3ikNK3Hbjxa2v10HHCAFYW/JNnB8LCwVG0Ht5p&#10;BuHJ1uvI1b61fQgILKB9LMnjqSR87xGFzbKYz9JXJUYUbLNpHgElpD6eNdb5N1z3KEwabAF6jE12&#10;d84HLKQ+ukTsWgq2ElLGhd2sb6VFOwLiuCnTeb6M8CHFczepgrPS4dgYcdwBiHBHsAWwsdjfqiwv&#10;0pu8mqym89mkWBXlpJql80maVTfVNC2qYrn6HgBmRd0Jxri6E4ofhZcVf1fYQwuMkonSQ0ODqzIv&#10;Y+7P0LvzJNP4/SnJXnjoQyn6Bs9PTqQOZX2tGKRNak+EHOfJc/iRZeDg+I+sRBGEuo/6WWv2CBqw&#10;GooEQoMXAyadtk8YDdB9DXZft8RyjORbBTqqsqII7RoXRTmDuiN7blmfW4iiEKrBHqNxeuvHFt8a&#10;KzYd3JRFYpS+Bu21Igoj6HJEdVAsdFjM4PAahBY+X0evn2/W4gcAAAD//wMAUEsDBBQABgAIAAAA&#10;IQDXawmx4wAAAAoBAAAPAAAAZHJzL2Rvd25yZXYueG1sTI9NT4NAEIbvJv6HzZh4s0vRthRZGlNj&#10;oiY1/TC1xy2MQGRnCbsU/PdOT/Y4M0/eed5kMZhanLB1lSUF41EAAimzeUWFgs/dy10EwnlNua4t&#10;oYJfdLBIr68SHee2pw2etr4QHEIu1gpK75tYSpeVaLQb2QaJb9+2Ndrz2BYyb3XP4aaWYRBMpdEV&#10;8YdSN7gsMfvZdkbB89e6WK661aGP1m/zaPOxfz+87pW6vRmeHkF4HPw/DGd9VoeUnY62o9yJWkE4&#10;nkwZVXD/wJ3OQDCbz0AceTMJQaaJvKyQ/gEAAP//AwBQSwECLQAUAAYACAAAACEAtoM4kv4AAADh&#10;AQAAEwAAAAAAAAAAAAAAAAAAAAAAW0NvbnRlbnRfVHlwZXNdLnhtbFBLAQItABQABgAIAAAAIQA4&#10;/SH/1gAAAJQBAAALAAAAAAAAAAAAAAAAAC8BAABfcmVscy8ucmVsc1BLAQItABQABgAIAAAAIQCB&#10;X6gzgAIAAPsEAAAOAAAAAAAAAAAAAAAAAC4CAABkcnMvZTJvRG9jLnhtbFBLAQItABQABgAIAAAA&#10;IQDXawmx4wAAAAoBAAAPAAAAAAAAAAAAAAAAANoEAABkcnMvZG93bnJldi54bWxQSwUGAAAAAAQA&#10;BADzAAAA6gUAAAAA&#10;" fillcolor="#b5082d" stroked="f">
                <w10:wrap anchorx="page"/>
              </v:rect>
            </w:pict>
          </mc:Fallback>
        </mc:AlternateContent>
      </w:r>
      <w:r>
        <w:rPr>
          <w:noProof/>
        </w:rPr>
        <mc:AlternateContent>
          <mc:Choice Requires="wps">
            <w:drawing>
              <wp:anchor distT="0" distB="0" distL="114300" distR="114300" simplePos="0" relativeHeight="487494144" behindDoc="1" locked="0" layoutInCell="1" allowOverlap="1">
                <wp:simplePos x="0" y="0"/>
                <wp:positionH relativeFrom="page">
                  <wp:posOffset>920750</wp:posOffset>
                </wp:positionH>
                <wp:positionV relativeFrom="paragraph">
                  <wp:posOffset>160020</wp:posOffset>
                </wp:positionV>
                <wp:extent cx="448310" cy="762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10" cy="7620"/>
                        </a:xfrm>
                        <a:custGeom>
                          <a:avLst/>
                          <a:gdLst>
                            <a:gd name="T0" fmla="+- 0 2156 1450"/>
                            <a:gd name="T1" fmla="*/ T0 w 706"/>
                            <a:gd name="T2" fmla="+- 0 252 252"/>
                            <a:gd name="T3" fmla="*/ 252 h 12"/>
                            <a:gd name="T4" fmla="+- 0 1630 1450"/>
                            <a:gd name="T5" fmla="*/ T4 w 706"/>
                            <a:gd name="T6" fmla="+- 0 252 252"/>
                            <a:gd name="T7" fmla="*/ 252 h 12"/>
                            <a:gd name="T8" fmla="+- 0 1450 1450"/>
                            <a:gd name="T9" fmla="*/ T8 w 706"/>
                            <a:gd name="T10" fmla="+- 0 252 252"/>
                            <a:gd name="T11" fmla="*/ 252 h 12"/>
                            <a:gd name="T12" fmla="+- 0 1450 1450"/>
                            <a:gd name="T13" fmla="*/ T12 w 706"/>
                            <a:gd name="T14" fmla="+- 0 264 252"/>
                            <a:gd name="T15" fmla="*/ 264 h 12"/>
                            <a:gd name="T16" fmla="+- 0 1630 1450"/>
                            <a:gd name="T17" fmla="*/ T16 w 706"/>
                            <a:gd name="T18" fmla="+- 0 264 252"/>
                            <a:gd name="T19" fmla="*/ 264 h 12"/>
                            <a:gd name="T20" fmla="+- 0 2156 1450"/>
                            <a:gd name="T21" fmla="*/ T20 w 706"/>
                            <a:gd name="T22" fmla="+- 0 264 252"/>
                            <a:gd name="T23" fmla="*/ 264 h 12"/>
                            <a:gd name="T24" fmla="+- 0 2156 1450"/>
                            <a:gd name="T25" fmla="*/ T24 w 706"/>
                            <a:gd name="T26" fmla="+- 0 252 252"/>
                            <a:gd name="T27" fmla="*/ 252 h 12"/>
                          </a:gdLst>
                          <a:ahLst/>
                          <a:cxnLst>
                            <a:cxn ang="0">
                              <a:pos x="T1" y="T3"/>
                            </a:cxn>
                            <a:cxn ang="0">
                              <a:pos x="T5" y="T7"/>
                            </a:cxn>
                            <a:cxn ang="0">
                              <a:pos x="T9" y="T11"/>
                            </a:cxn>
                            <a:cxn ang="0">
                              <a:pos x="T13" y="T15"/>
                            </a:cxn>
                            <a:cxn ang="0">
                              <a:pos x="T17" y="T19"/>
                            </a:cxn>
                            <a:cxn ang="0">
                              <a:pos x="T21" y="T23"/>
                            </a:cxn>
                            <a:cxn ang="0">
                              <a:pos x="T25" y="T27"/>
                            </a:cxn>
                          </a:cxnLst>
                          <a:rect l="0" t="0" r="r" b="b"/>
                          <a:pathLst>
                            <a:path w="706" h="12">
                              <a:moveTo>
                                <a:pt x="706" y="0"/>
                              </a:moveTo>
                              <a:lnTo>
                                <a:pt x="180" y="0"/>
                              </a:lnTo>
                              <a:lnTo>
                                <a:pt x="0" y="0"/>
                              </a:lnTo>
                              <a:lnTo>
                                <a:pt x="0" y="12"/>
                              </a:lnTo>
                              <a:lnTo>
                                <a:pt x="180" y="12"/>
                              </a:lnTo>
                              <a:lnTo>
                                <a:pt x="706" y="12"/>
                              </a:lnTo>
                              <a:lnTo>
                                <a:pt x="706" y="0"/>
                              </a:lnTo>
                              <a:close/>
                            </a:path>
                          </a:pathLst>
                        </a:custGeom>
                        <a:solidFill>
                          <a:srgbClr val="B50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AAE90" id="Freeform 9" o:spid="_x0000_s1026" style="position:absolute;margin-left:72.5pt;margin-top:12.6pt;width:35.3pt;height:.6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Js+gMAAM4LAAAOAAAAZHJzL2Uyb0RvYy54bWysVm2PozYQ/l6p/8HiY6ss2AskRJs9dW+b&#10;qtK2PenoD3DABFSwqe28bKv+944Nzpm9cBdVzQdi44fxM8+Mx/Pw7ty16MikagTfBPguChDjhSgb&#10;vt8Ev+fbxSpASlNe0lZwtglemQrePX77zcOpXzMiatGWTCIwwtX61G+CWut+HYaqqFlH1Z3oGYfF&#10;SsiOapjKfVhKegLrXRuSKErDk5BlL0XBlIK3z8Ni8GjtVxUr9G9VpZhG7SYAbto+pX3uzDN8fKDr&#10;vaR93RQjDfofWHS04bDpxdQz1RQdZPOZqa4ppFCi0neF6EJRVU3BrA/gDY7eePOxpj2zvoA4qr/I&#10;pP4/s8Wvxw8SNeUmyALEaQch2krGjOAoM+qcerUG0Mf+gzT+qf5FFH8oWAgnK2aiAIN2p19ECVbo&#10;QQuryLmSnfkSfEVnK/zrRXh21qiAl3G8uscQngKWlimxYQnp2n1aHJT+iQlrhh5flB6iVsLIal6O&#10;zHMwUXUtBPD7BYoQwUmKcJy4KF9g2MG+C1EeoRNaRumYCRcMcZjBVEIQSchb0L0DgSFYRjXCn2Fi&#10;h7GGcHofXeWUOJjhFF/nlDrMlzgtHegLnOBQejoZia5ygpQYYIbT6jonEzbPllHhilDYl3xOKdDO&#10;NzVLC/uy55jMEJsKT9L4KjFfd4O5FkI8FX42htjXPsfpDLGp+nPEfPHniMFJ8RWbTXjiy5+TuZSf&#10;6j9DjPjqzxJ7I/7cSSS+/DmZyXsy1X8mx4ivvp9jUEn2rlbQ2pWP4szH+gEjRM19FdmC1QtlClUO&#10;mkE5yu/NoQcTgDLFZgYMfhjw8iYwhNaA4VDcYtqku4Unt8FBBgu35furxE1qGDiE9RYyJmAWPvF0&#10;2GWUU8Kl+/a6lQGC63ZntqDrnmoTBTdEJyj6UIBRDQ0EsSHoxJHlwgK0iYVdhm3dxfBpveU+Dq/g&#10;QHg4t+r+e2vtdsxQzcE7Z8D9D4bcdl+BOfY3wpyTbq+iFYoNsTHK2WS8SGiU925HJdqm3DZta7RT&#10;cr9730p0pND8PCXRijyPMZ7AWpvXXJjPhm2GN3A5j1Ey17RtZv7OMImjJ5IttulquYi3cbLIltFq&#10;EeHsKUujOIuft/+YEOJ4XTdlyfhLw5lrrHB8W+MytnhDS2RbK5MjWQLJZ/2adTKyv2tOSnHgpc2+&#10;mtHyx3GsadMO43DK2IoMbrt/K4TteEyTM3RFO1G+QsMjxdBUQhMMg1rIvwJ0goZyE6g/D1SyALU/&#10;c+jYMhzHkHnaTuJkaWq39Fd2/grlBZjaBDqA0mSG7/XQtR562exr2AlbLbj4ARqtqjEtkeU3sBon&#10;0DRaD8YG13Sl/tyiPrXhj/8CAAD//wMAUEsDBBQABgAIAAAAIQBCkWRc3QAAAAkBAAAPAAAAZHJz&#10;L2Rvd25yZXYueG1sTI/BTsMwEETvSPyDtUjcqNMoDijEqRBS4Yhoq+bqxksSEa+j2E3Tv2c5wW1H&#10;O5p5U24WN4gZp9B70rBeJSCQGm97ajUc9tuHJxAhGrJm8IQarhhgU93elKaw/kKfOO9iKziEQmE0&#10;dDGOhZSh6dCZsPIjEv++/ORMZDm10k7mwuFukGmS5NKZnrihMyO+dth8785OQ519HJU7ot2/PTbL&#10;Vr3XVzfXWt/fLS/PICIu8c8Mv/iMDhUznfyZbBAD60zxlqghVSkINqRrlYM48ZFnIKtS/l9Q/QAA&#10;AP//AwBQSwECLQAUAAYACAAAACEAtoM4kv4AAADhAQAAEwAAAAAAAAAAAAAAAAAAAAAAW0NvbnRl&#10;bnRfVHlwZXNdLnhtbFBLAQItABQABgAIAAAAIQA4/SH/1gAAAJQBAAALAAAAAAAAAAAAAAAAAC8B&#10;AABfcmVscy8ucmVsc1BLAQItABQABgAIAAAAIQDoqYJs+gMAAM4LAAAOAAAAAAAAAAAAAAAAAC4C&#10;AABkcnMvZTJvRG9jLnhtbFBLAQItABQABgAIAAAAIQBCkWRc3QAAAAkBAAAPAAAAAAAAAAAAAAAA&#10;AFQGAABkcnMvZG93bnJldi54bWxQSwUGAAAAAAQABADzAAAAXgcAAAAA&#10;" path="m706,l180,,,,,12r180,l706,12,706,xe" fillcolor="#b5082d" stroked="f">
                <v:path arrowok="t" o:connecttype="custom" o:connectlocs="448310,160020;114300,160020;0,160020;0,167640;114300,167640;448310,167640;448310,160020" o:connectangles="0,0,0,0,0,0,0"/>
                <w10:wrap anchorx="page"/>
              </v:shape>
            </w:pict>
          </mc:Fallback>
        </mc:AlternateContent>
      </w:r>
    </w:p>
    <w:p w:rsidR="0005001E" w:rsidRPr="00591FE5" w:rsidRDefault="00076420" w:rsidP="00591FE5">
      <w:pPr>
        <w:pStyle w:val="ListParagraph"/>
        <w:numPr>
          <w:ilvl w:val="1"/>
          <w:numId w:val="6"/>
        </w:numPr>
        <w:tabs>
          <w:tab w:val="left" w:pos="2475"/>
          <w:tab w:val="left" w:pos="2476"/>
        </w:tabs>
        <w:spacing w:line="249" w:lineRule="auto"/>
        <w:ind w:right="100"/>
        <w:rPr>
          <w:sz w:val="24"/>
        </w:rPr>
      </w:pPr>
      <w:r w:rsidRPr="00591FE5">
        <w:rPr>
          <w:color w:val="B5082D"/>
          <w:sz w:val="24"/>
        </w:rPr>
        <w:t>A court order, including a temporary restraining order and</w:t>
      </w:r>
      <w:r w:rsidRPr="00591FE5">
        <w:rPr>
          <w:color w:val="B5082D"/>
          <w:sz w:val="24"/>
          <w:u w:val="single" w:color="B5082D"/>
        </w:rPr>
        <w:t xml:space="preserve"> injunction</w:t>
      </w:r>
      <w:r w:rsidR="00591FE5">
        <w:rPr>
          <w:color w:val="B5082D"/>
          <w:sz w:val="24"/>
          <w:u w:val="single" w:color="B5082D"/>
        </w:rPr>
        <w:t xml:space="preserve"> </w:t>
      </w:r>
      <w:proofErr w:type="gramStart"/>
      <w:r w:rsidRPr="00591FE5">
        <w:rPr>
          <w:strike/>
          <w:color w:val="B5082D"/>
          <w:sz w:val="24"/>
        </w:rPr>
        <w:t>A</w:t>
      </w:r>
      <w:proofErr w:type="gramEnd"/>
      <w:r w:rsidRPr="00591FE5">
        <w:rPr>
          <w:strike/>
          <w:color w:val="B5082D"/>
          <w:spacing w:val="-17"/>
          <w:sz w:val="24"/>
        </w:rPr>
        <w:t xml:space="preserve"> </w:t>
      </w:r>
      <w:r w:rsidRPr="00591FE5">
        <w:rPr>
          <w:strike/>
          <w:color w:val="B5082D"/>
          <w:sz w:val="24"/>
        </w:rPr>
        <w:t>student</w:t>
      </w:r>
      <w:r w:rsidRPr="00591FE5">
        <w:rPr>
          <w:strike/>
          <w:color w:val="B5082D"/>
          <w:spacing w:val="-16"/>
          <w:sz w:val="24"/>
        </w:rPr>
        <w:t xml:space="preserve"> </w:t>
      </w:r>
      <w:r w:rsidRPr="00591FE5">
        <w:rPr>
          <w:strike/>
          <w:color w:val="B5082D"/>
          <w:sz w:val="24"/>
        </w:rPr>
        <w:t>with</w:t>
      </w:r>
      <w:r w:rsidRPr="00591FE5">
        <w:rPr>
          <w:strike/>
          <w:color w:val="B5082D"/>
          <w:spacing w:val="-15"/>
          <w:sz w:val="24"/>
        </w:rPr>
        <w:t xml:space="preserve"> </w:t>
      </w:r>
      <w:r w:rsidRPr="00591FE5">
        <w:rPr>
          <w:strike/>
          <w:color w:val="B5082D"/>
          <w:sz w:val="24"/>
        </w:rPr>
        <w:t>an</w:t>
      </w:r>
      <w:r w:rsidRPr="00591FE5">
        <w:rPr>
          <w:strike/>
          <w:color w:val="B5082D"/>
          <w:spacing w:val="-16"/>
          <w:sz w:val="24"/>
        </w:rPr>
        <w:t xml:space="preserve"> </w:t>
      </w:r>
      <w:r w:rsidRPr="00591FE5">
        <w:rPr>
          <w:strike/>
          <w:color w:val="B5082D"/>
          <w:sz w:val="24"/>
        </w:rPr>
        <w:t>approved</w:t>
      </w:r>
      <w:r w:rsidRPr="00591FE5">
        <w:rPr>
          <w:strike/>
          <w:color w:val="B5082D"/>
          <w:spacing w:val="-13"/>
          <w:sz w:val="24"/>
        </w:rPr>
        <w:t xml:space="preserve"> </w:t>
      </w:r>
      <w:r w:rsidRPr="00591FE5">
        <w:rPr>
          <w:strike/>
          <w:color w:val="B5082D"/>
          <w:sz w:val="24"/>
        </w:rPr>
        <w:t>Intradistrict</w:t>
      </w:r>
      <w:r w:rsidRPr="00591FE5">
        <w:rPr>
          <w:strike/>
          <w:color w:val="B5082D"/>
          <w:spacing w:val="-13"/>
          <w:sz w:val="24"/>
        </w:rPr>
        <w:t xml:space="preserve"> </w:t>
      </w:r>
      <w:r w:rsidRPr="00591FE5">
        <w:rPr>
          <w:strike/>
          <w:color w:val="B5082D"/>
          <w:sz w:val="24"/>
        </w:rPr>
        <w:t>Transfer</w:t>
      </w:r>
      <w:r w:rsidRPr="00591FE5">
        <w:rPr>
          <w:strike/>
          <w:color w:val="B5082D"/>
          <w:spacing w:val="-17"/>
          <w:sz w:val="24"/>
        </w:rPr>
        <w:t xml:space="preserve"> </w:t>
      </w:r>
      <w:r w:rsidRPr="00591FE5">
        <w:rPr>
          <w:strike/>
          <w:color w:val="B5082D"/>
          <w:sz w:val="24"/>
        </w:rPr>
        <w:t>shall</w:t>
      </w:r>
      <w:r w:rsidRPr="00591FE5">
        <w:rPr>
          <w:strike/>
          <w:color w:val="B5082D"/>
          <w:spacing w:val="-13"/>
          <w:sz w:val="24"/>
        </w:rPr>
        <w:t xml:space="preserve"> </w:t>
      </w:r>
      <w:r w:rsidRPr="00591FE5">
        <w:rPr>
          <w:strike/>
          <w:color w:val="B5082D"/>
          <w:sz w:val="24"/>
        </w:rPr>
        <w:t>remain</w:t>
      </w:r>
      <w:r w:rsidRPr="00591FE5">
        <w:rPr>
          <w:strike/>
          <w:color w:val="B5082D"/>
          <w:spacing w:val="-13"/>
          <w:sz w:val="24"/>
        </w:rPr>
        <w:t xml:space="preserve"> </w:t>
      </w:r>
      <w:r w:rsidRPr="00591FE5">
        <w:rPr>
          <w:strike/>
          <w:color w:val="B5082D"/>
          <w:sz w:val="24"/>
        </w:rPr>
        <w:t>enrolled</w:t>
      </w:r>
      <w:r w:rsidRPr="00591FE5">
        <w:rPr>
          <w:strike/>
          <w:color w:val="B5082D"/>
          <w:spacing w:val="-16"/>
          <w:sz w:val="24"/>
        </w:rPr>
        <w:t xml:space="preserve"> </w:t>
      </w:r>
      <w:r w:rsidRPr="00591FE5">
        <w:rPr>
          <w:strike/>
          <w:color w:val="B5082D"/>
          <w:sz w:val="24"/>
        </w:rPr>
        <w:t>in</w:t>
      </w:r>
      <w:r w:rsidRPr="00591FE5">
        <w:rPr>
          <w:strike/>
          <w:color w:val="B5082D"/>
          <w:spacing w:val="-15"/>
          <w:sz w:val="24"/>
        </w:rPr>
        <w:t xml:space="preserve"> </w:t>
      </w:r>
      <w:r w:rsidRPr="00591FE5">
        <w:rPr>
          <w:strike/>
          <w:color w:val="B5082D"/>
          <w:sz w:val="24"/>
        </w:rPr>
        <w:t>a</w:t>
      </w:r>
      <w:r w:rsidRPr="00591FE5">
        <w:rPr>
          <w:strike/>
          <w:color w:val="B5082D"/>
          <w:spacing w:val="-17"/>
          <w:sz w:val="24"/>
        </w:rPr>
        <w:t xml:space="preserve"> </w:t>
      </w:r>
      <w:r w:rsidRPr="00591FE5">
        <w:rPr>
          <w:strike/>
          <w:color w:val="B5082D"/>
          <w:sz w:val="24"/>
        </w:rPr>
        <w:t>school</w:t>
      </w:r>
      <w:r w:rsidRPr="00591FE5">
        <w:rPr>
          <w:strike/>
          <w:color w:val="B5082D"/>
          <w:spacing w:val="-13"/>
          <w:sz w:val="24"/>
        </w:rPr>
        <w:t xml:space="preserve"> </w:t>
      </w:r>
      <w:r w:rsidRPr="00591FE5">
        <w:rPr>
          <w:strike/>
          <w:color w:val="B5082D"/>
          <w:sz w:val="24"/>
        </w:rPr>
        <w:t>unless the student is displaced by a student who resides in the school attendance</w:t>
      </w:r>
      <w:r w:rsidRPr="00591FE5">
        <w:rPr>
          <w:strike/>
          <w:color w:val="B5082D"/>
          <w:spacing w:val="-8"/>
          <w:sz w:val="24"/>
        </w:rPr>
        <w:t xml:space="preserve"> </w:t>
      </w:r>
      <w:r w:rsidRPr="00591FE5">
        <w:rPr>
          <w:strike/>
          <w:color w:val="B5082D"/>
          <w:sz w:val="24"/>
        </w:rPr>
        <w:t>area.</w:t>
      </w:r>
    </w:p>
    <w:p w:rsidR="0005001E" w:rsidRDefault="0005001E">
      <w:pPr>
        <w:pStyle w:val="BodyText"/>
        <w:rPr>
          <w:sz w:val="20"/>
          <w:u w:val="none"/>
        </w:rPr>
      </w:pPr>
    </w:p>
    <w:p w:rsidR="0005001E" w:rsidRDefault="00076420" w:rsidP="00591FE5">
      <w:pPr>
        <w:pStyle w:val="BodyText"/>
        <w:rPr>
          <w:u w:val="none"/>
        </w:rPr>
      </w:pPr>
      <w:r>
        <w:rPr>
          <w:color w:val="B5082D"/>
          <w:u w:color="B5082D"/>
        </w:rPr>
        <w:t>Application Procedure</w:t>
      </w:r>
    </w:p>
    <w:p w:rsidR="0005001E" w:rsidRDefault="0005001E">
      <w:pPr>
        <w:pStyle w:val="BodyText"/>
        <w:spacing w:before="5"/>
        <w:rPr>
          <w:sz w:val="17"/>
          <w:u w:val="none"/>
        </w:rPr>
      </w:pPr>
    </w:p>
    <w:p w:rsidR="0005001E" w:rsidRDefault="00076420">
      <w:pPr>
        <w:pStyle w:val="BodyText"/>
        <w:spacing w:before="90" w:line="249" w:lineRule="auto"/>
        <w:ind w:left="327" w:right="107" w:firstLine="2"/>
        <w:jc w:val="both"/>
        <w:rPr>
          <w:u w:val="none"/>
        </w:rPr>
      </w:pPr>
      <w:r>
        <w:rPr>
          <w:color w:val="B5082D"/>
          <w:u w:color="B5082D"/>
        </w:rPr>
        <w:t xml:space="preserve">Applications for secondary </w:t>
      </w:r>
      <w:proofErr w:type="spellStart"/>
      <w:r>
        <w:rPr>
          <w:color w:val="B5082D"/>
          <w:u w:color="B5082D"/>
        </w:rPr>
        <w:t>intradistrict</w:t>
      </w:r>
      <w:proofErr w:type="spellEnd"/>
      <w:r>
        <w:rPr>
          <w:color w:val="B5082D"/>
          <w:u w:color="B5082D"/>
        </w:rPr>
        <w:t xml:space="preserve"> open enrollment shall be submitted between October 15</w:t>
      </w:r>
      <w:r>
        <w:rPr>
          <w:color w:val="B5082D"/>
          <w:u w:val="none"/>
        </w:rPr>
        <w:t xml:space="preserve"> </w:t>
      </w:r>
      <w:r w:rsidR="00591FE5">
        <w:rPr>
          <w:color w:val="B5082D"/>
          <w:u w:color="B5082D"/>
        </w:rPr>
        <w:t>and</w:t>
      </w:r>
      <w:r>
        <w:rPr>
          <w:color w:val="B5082D"/>
          <w:u w:color="B5082D"/>
        </w:rPr>
        <w:t xml:space="preserve"> November 15 of the school year preceding the school year for which the transfer is requested.</w:t>
      </w:r>
      <w:r>
        <w:rPr>
          <w:color w:val="B5082D"/>
          <w:u w:val="none"/>
        </w:rPr>
        <w:t xml:space="preserve"> </w:t>
      </w:r>
      <w:r>
        <w:rPr>
          <w:color w:val="B5082D"/>
          <w:u w:color="B5082D"/>
        </w:rPr>
        <w:t>Applications</w:t>
      </w:r>
      <w:r>
        <w:rPr>
          <w:color w:val="B5082D"/>
          <w:spacing w:val="-4"/>
          <w:u w:color="B5082D"/>
        </w:rPr>
        <w:t xml:space="preserve"> </w:t>
      </w:r>
      <w:r>
        <w:rPr>
          <w:color w:val="B5082D"/>
          <w:u w:color="B5082D"/>
        </w:rPr>
        <w:t>for</w:t>
      </w:r>
      <w:r>
        <w:rPr>
          <w:color w:val="B5082D"/>
          <w:spacing w:val="-5"/>
          <w:u w:color="B5082D"/>
        </w:rPr>
        <w:t xml:space="preserve"> </w:t>
      </w:r>
      <w:r>
        <w:rPr>
          <w:color w:val="B5082D"/>
          <w:u w:color="B5082D"/>
        </w:rPr>
        <w:t>elementary</w:t>
      </w:r>
      <w:r>
        <w:rPr>
          <w:color w:val="B5082D"/>
          <w:spacing w:val="-9"/>
          <w:u w:color="B5082D"/>
        </w:rPr>
        <w:t xml:space="preserve"> </w:t>
      </w:r>
      <w:proofErr w:type="spellStart"/>
      <w:r>
        <w:rPr>
          <w:color w:val="B5082D"/>
          <w:u w:color="B5082D"/>
        </w:rPr>
        <w:t>intradistrict</w:t>
      </w:r>
      <w:proofErr w:type="spellEnd"/>
      <w:r>
        <w:rPr>
          <w:color w:val="B5082D"/>
          <w:spacing w:val="-3"/>
          <w:u w:color="B5082D"/>
        </w:rPr>
        <w:t xml:space="preserve"> </w:t>
      </w:r>
      <w:r>
        <w:rPr>
          <w:color w:val="B5082D"/>
          <w:u w:color="B5082D"/>
        </w:rPr>
        <w:t>open</w:t>
      </w:r>
      <w:r>
        <w:rPr>
          <w:color w:val="B5082D"/>
          <w:spacing w:val="-4"/>
          <w:u w:color="B5082D"/>
        </w:rPr>
        <w:t xml:space="preserve"> </w:t>
      </w:r>
      <w:r>
        <w:rPr>
          <w:color w:val="B5082D"/>
          <w:u w:color="B5082D"/>
        </w:rPr>
        <w:t>enrollment</w:t>
      </w:r>
      <w:r>
        <w:rPr>
          <w:color w:val="B5082D"/>
          <w:spacing w:val="-4"/>
          <w:u w:color="B5082D"/>
        </w:rPr>
        <w:t xml:space="preserve"> </w:t>
      </w:r>
      <w:r>
        <w:rPr>
          <w:color w:val="B5082D"/>
          <w:u w:color="B5082D"/>
        </w:rPr>
        <w:t>shall</w:t>
      </w:r>
      <w:r>
        <w:rPr>
          <w:color w:val="B5082D"/>
          <w:spacing w:val="-3"/>
          <w:u w:color="B5082D"/>
        </w:rPr>
        <w:t xml:space="preserve"> </w:t>
      </w:r>
      <w:r>
        <w:rPr>
          <w:color w:val="B5082D"/>
          <w:u w:color="B5082D"/>
        </w:rPr>
        <w:t>be</w:t>
      </w:r>
      <w:r>
        <w:rPr>
          <w:color w:val="B5082D"/>
          <w:spacing w:val="-5"/>
          <w:u w:color="B5082D"/>
        </w:rPr>
        <w:t xml:space="preserve"> </w:t>
      </w:r>
      <w:r>
        <w:rPr>
          <w:color w:val="B5082D"/>
          <w:u w:color="B5082D"/>
        </w:rPr>
        <w:t>submitted</w:t>
      </w:r>
      <w:r>
        <w:rPr>
          <w:color w:val="B5082D"/>
          <w:spacing w:val="-4"/>
          <w:u w:color="B5082D"/>
        </w:rPr>
        <w:t xml:space="preserve"> </w:t>
      </w:r>
      <w:r>
        <w:rPr>
          <w:color w:val="B5082D"/>
          <w:u w:color="B5082D"/>
        </w:rPr>
        <w:t>between</w:t>
      </w:r>
      <w:r>
        <w:rPr>
          <w:color w:val="B5082D"/>
          <w:spacing w:val="-1"/>
          <w:u w:color="B5082D"/>
        </w:rPr>
        <w:t xml:space="preserve"> </w:t>
      </w:r>
      <w:r>
        <w:rPr>
          <w:color w:val="B5082D"/>
          <w:u w:color="B5082D"/>
        </w:rPr>
        <w:t>February</w:t>
      </w:r>
      <w:r>
        <w:rPr>
          <w:color w:val="B5082D"/>
          <w:spacing w:val="-9"/>
          <w:u w:color="B5082D"/>
        </w:rPr>
        <w:t xml:space="preserve"> </w:t>
      </w:r>
      <w:r>
        <w:rPr>
          <w:color w:val="B5082D"/>
          <w:u w:color="B5082D"/>
        </w:rPr>
        <w:t>10</w:t>
      </w:r>
      <w:r>
        <w:rPr>
          <w:color w:val="B5082D"/>
          <w:u w:val="none"/>
        </w:rPr>
        <w:t xml:space="preserve"> </w:t>
      </w:r>
      <w:r w:rsidR="00591FE5">
        <w:rPr>
          <w:color w:val="B5082D"/>
          <w:u w:color="B5082D"/>
        </w:rPr>
        <w:t>and</w:t>
      </w:r>
      <w:r>
        <w:rPr>
          <w:color w:val="B5082D"/>
          <w:u w:color="B5082D"/>
        </w:rPr>
        <w:t xml:space="preserve"> March 10 of the school year preceding the school year for which the transfer is</w:t>
      </w:r>
      <w:r>
        <w:rPr>
          <w:color w:val="B5082D"/>
          <w:spacing w:val="-6"/>
          <w:u w:color="B5082D"/>
        </w:rPr>
        <w:t xml:space="preserve"> </w:t>
      </w:r>
      <w:r>
        <w:rPr>
          <w:color w:val="B5082D"/>
          <w:u w:color="B5082D"/>
        </w:rPr>
        <w:t>requested.</w:t>
      </w:r>
    </w:p>
    <w:p w:rsidR="0005001E" w:rsidRDefault="0005001E">
      <w:pPr>
        <w:pStyle w:val="BodyText"/>
        <w:spacing w:before="6"/>
        <w:rPr>
          <w:sz w:val="16"/>
          <w:u w:val="none"/>
        </w:rPr>
      </w:pPr>
    </w:p>
    <w:p w:rsidR="0005001E" w:rsidRDefault="00076420">
      <w:pPr>
        <w:pStyle w:val="BodyText"/>
        <w:spacing w:before="90" w:line="247" w:lineRule="auto"/>
        <w:ind w:left="327" w:firstLine="2"/>
        <w:rPr>
          <w:u w:val="none"/>
        </w:rPr>
      </w:pPr>
      <w:r>
        <w:rPr>
          <w:color w:val="B5082D"/>
          <w:u w:color="B5082D"/>
        </w:rPr>
        <w:t xml:space="preserve">The Superintendent or designee shall calculate each school's capacity in a </w:t>
      </w:r>
      <w:proofErr w:type="spellStart"/>
      <w:r>
        <w:rPr>
          <w:color w:val="B5082D"/>
          <w:u w:color="B5082D"/>
        </w:rPr>
        <w:t>nonarbitrary</w:t>
      </w:r>
      <w:proofErr w:type="spellEnd"/>
      <w:r>
        <w:rPr>
          <w:color w:val="B5082D"/>
          <w:u w:color="B5082D"/>
        </w:rPr>
        <w:t xml:space="preserve"> manner</w:t>
      </w:r>
      <w:r>
        <w:rPr>
          <w:color w:val="B5082D"/>
          <w:u w:val="none"/>
        </w:rPr>
        <w:t xml:space="preserve"> </w:t>
      </w:r>
      <w:r>
        <w:rPr>
          <w:color w:val="B5082D"/>
          <w:u w:color="B5082D"/>
        </w:rPr>
        <w:t>using student enrollment and available space. (Education Code 35160.5)</w:t>
      </w:r>
    </w:p>
    <w:p w:rsidR="0005001E" w:rsidRDefault="0005001E">
      <w:pPr>
        <w:pStyle w:val="BodyText"/>
        <w:rPr>
          <w:sz w:val="17"/>
          <w:u w:val="none"/>
        </w:rPr>
      </w:pPr>
    </w:p>
    <w:p w:rsidR="0005001E" w:rsidRDefault="00076420">
      <w:pPr>
        <w:pStyle w:val="BodyText"/>
        <w:spacing w:before="90" w:line="249" w:lineRule="auto"/>
        <w:ind w:left="327" w:right="103" w:firstLine="2"/>
        <w:jc w:val="both"/>
        <w:rPr>
          <w:u w:val="none"/>
        </w:rPr>
      </w:pPr>
      <w:r>
        <w:rPr>
          <w:color w:val="B5082D"/>
          <w:u w:color="B5082D"/>
        </w:rPr>
        <w:t>Enrollment decisions shall not be based on a student's academic or athletic performance, except</w:t>
      </w:r>
      <w:r>
        <w:rPr>
          <w:color w:val="B5082D"/>
          <w:u w:val="none"/>
        </w:rPr>
        <w:t xml:space="preserve"> </w:t>
      </w:r>
      <w:r>
        <w:rPr>
          <w:color w:val="B5082D"/>
          <w:u w:color="B5082D"/>
        </w:rPr>
        <w:t>that existing entrance criteria for specialized schools or programs may be used provided that the</w:t>
      </w:r>
      <w:r>
        <w:rPr>
          <w:color w:val="B5082D"/>
          <w:u w:val="none"/>
        </w:rPr>
        <w:t xml:space="preserve"> </w:t>
      </w:r>
      <w:r>
        <w:rPr>
          <w:color w:val="B5082D"/>
          <w:u w:color="B5082D"/>
        </w:rPr>
        <w:t>criteria are uniformly applied to all applicants. Academic performance may be used to determine</w:t>
      </w:r>
      <w:r>
        <w:rPr>
          <w:color w:val="B5082D"/>
          <w:u w:val="none"/>
        </w:rPr>
        <w:t xml:space="preserve"> </w:t>
      </w:r>
      <w:r>
        <w:rPr>
          <w:color w:val="B5082D"/>
          <w:u w:color="B5082D"/>
        </w:rPr>
        <w:t>eligibility for, or placement in, programs for gifted and talented students. (Education Code</w:t>
      </w:r>
      <w:r>
        <w:rPr>
          <w:color w:val="B5082D"/>
          <w:u w:val="none"/>
        </w:rPr>
        <w:t xml:space="preserve"> </w:t>
      </w:r>
      <w:r>
        <w:rPr>
          <w:color w:val="B5082D"/>
          <w:u w:color="B5082D"/>
        </w:rPr>
        <w:t>35160.5)</w:t>
      </w:r>
    </w:p>
    <w:p w:rsidR="0005001E" w:rsidRDefault="00076420">
      <w:pPr>
        <w:pStyle w:val="BodyText"/>
        <w:spacing w:before="67" w:line="249" w:lineRule="auto"/>
        <w:ind w:left="327" w:firstLine="2"/>
        <w:rPr>
          <w:u w:val="none"/>
        </w:rPr>
      </w:pPr>
      <w:r>
        <w:rPr>
          <w:noProof/>
        </w:rPr>
        <mc:AlternateContent>
          <mc:Choice Requires="wps">
            <w:drawing>
              <wp:anchor distT="0" distB="0" distL="114300" distR="114300" simplePos="0" relativeHeight="15736832" behindDoc="0" locked="0" layoutInCell="1" allowOverlap="1">
                <wp:simplePos x="0" y="0"/>
                <wp:positionH relativeFrom="page">
                  <wp:posOffset>455930</wp:posOffset>
                </wp:positionH>
                <wp:positionV relativeFrom="page">
                  <wp:posOffset>909955</wp:posOffset>
                </wp:positionV>
                <wp:extent cx="8890" cy="54292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42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3FE81" id="Rectangle 8" o:spid="_x0000_s1026" style="position:absolute;margin-left:35.9pt;margin-top:71.65pt;width:.7pt;height:42.7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ubcgIAAPgEAAAOAAAAZHJzL2Uyb0RvYy54bWysVF2PEyEUfTfxPxDe2/nI9GMmO93sbq0x&#10;qbpx9QdQYDpEBhBop9X4370wbe3qy8bYBwrD5XDuuedyc3voJNpz64RWNc7GKUZcUc2E2tb4y+fV&#10;aI6R80QxIrXiNT5yh28Xr1/d9KbiuW61ZNwiAFGu6k2NW+9NlSSOtrwjbqwNV7DZaNsRD0u7TZgl&#10;PaB3MsnTdJr02jJjNeXOwdflsIkXEb9pOPUfm8Zxj2SNgZuPo43jJozJ4oZUW0tMK+iJBvkHFh0R&#10;Ci69QC2JJ2hnxV9QnaBWO934MdVdoptGUB5zgGyy9I9snlpieMwFxHHmIpP7f7D0w/7RIsFqDIVS&#10;pIMSfQLRiNpKjuZBnt64CqKezKMNCTqz1vSrQ0o/tBDF76zVfcsJA1JZiE+eHQgLB0fRpn+vGaCT&#10;nddRqUNjuwAIGqBDLMjxUhB+8IjCx/m8hKJR2JgUeZlPIj6pzkeNdf4t1x0KkxpbIB6hyX7tfKBC&#10;qnNIpK6lYCshZVzY7eZBWrQnwRnxd0J312FShWClw7EBcfgCDOGOsBe4xkr/KLO8SO/zcrSazmej&#10;YlVMRuUsnY/SrLwvp2lRFsvVz0AwK6pWMMbVWih+dl1WvKyqJ/8Pfom+Q32NywmoE/O6Zu9elmQn&#10;PDShFB0oflGCVKGqbxSDtEnliZDDPHlOP6oMGpz/oyrRA6Hsg302mh3BAlZDkaCe8FzApNX2O0Y9&#10;tF6N3bcdsRwj+U6BjcqsKEKvxkUxmeWwsNc7m+sdoihA1dhjNEwf/NDfO2PFtoWbsiiM0ndgvUZE&#10;YwRbDqxOhoX2ihmcnoLQv9frGPX7wVr8AgAA//8DAFBLAwQUAAYACAAAACEACZXbVt8AAAAJAQAA&#10;DwAAAGRycy9kb3ducmV2LnhtbEyPwU7DMBBE70j8g7VI3KhTp9AQ4lQUiSMSLRzozYmXJGq8DrHb&#10;Br6e7QmOOzuaeVOsJteLI46h86RhPktAINXedtRoeH97vslAhGjImt4TavjGAKvy8qIwufUn2uBx&#10;GxvBIRRyo6GNccilDHWLzoSZH5D49+lHZyKfYyPtaE4c7nqpkuROOtMRN7RmwKcW6/324DSs77P1&#10;1+uCXn421Q53H9X+Vo2J1tdX0+MDiIhT/DPDGZ/RoWSmyh/IBtFrWM6ZPLK+SFMQbFimCkSlQaks&#10;A1kW8v+C8hcAAP//AwBQSwECLQAUAAYACAAAACEAtoM4kv4AAADhAQAAEwAAAAAAAAAAAAAAAAAA&#10;AAAAW0NvbnRlbnRfVHlwZXNdLnhtbFBLAQItABQABgAIAAAAIQA4/SH/1gAAAJQBAAALAAAAAAAA&#10;AAAAAAAAAC8BAABfcmVscy8ucmVsc1BLAQItABQABgAIAAAAIQDOliubcgIAAPgEAAAOAAAAAAAA&#10;AAAAAAAAAC4CAABkcnMvZTJvRG9jLnhtbFBLAQItABQABgAIAAAAIQAJldtW3wAAAAkBAAAPAAAA&#10;AAAAAAAAAAAAAMwEAABkcnMvZG93bnJldi54bWxQSwUGAAAAAAQABADzAAAA2AUAAAAA&#10;" fillcolor="black" stroked="f">
                <w10:wrap anchorx="page" anchory="page"/>
              </v:rect>
            </w:pict>
          </mc:Fallback>
        </mc:AlternateContent>
      </w:r>
      <w:r>
        <w:rPr>
          <w:noProof/>
        </w:rPr>
        <mc:AlternateContent>
          <mc:Choice Requires="wps">
            <w:drawing>
              <wp:anchor distT="0" distB="0" distL="114300" distR="114300" simplePos="0" relativeHeight="15737344" behindDoc="0" locked="0" layoutInCell="1" allowOverlap="1">
                <wp:simplePos x="0" y="0"/>
                <wp:positionH relativeFrom="page">
                  <wp:posOffset>455930</wp:posOffset>
                </wp:positionH>
                <wp:positionV relativeFrom="page">
                  <wp:posOffset>4733925</wp:posOffset>
                </wp:positionV>
                <wp:extent cx="8890" cy="124523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245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67DD" id="Rectangle 7" o:spid="_x0000_s1026" style="position:absolute;margin-left:35.9pt;margin-top:372.75pt;width:.7pt;height:98.0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UidA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WcY&#10;KdJBiz4DaURtJEezQE9vXAVRj+bBhgKdWWn6zSGl71qI4jfW6r7lhAGoLMQnzw4Ew8FRtO4/aAbZ&#10;ydbryNS+sV1ICBygfWzI4dwQvveIwsf5vISmUXBkeTHJ30ziBaQ6nTXW+XdcdyhsamwBecxNdivn&#10;AxZSnUIidi0FWwopo2E36ztp0Y4EacTfMbu7DJMqBCsdjg0Zhy8AEe4IvgA2tvpHCSjT27wcLafz&#10;2ahYFpNROUvnozQrb8tpWpTF/fJnAJgVVSsY42olFD/JLite1tbjAAyCicJDfY3LST6JtT9D715W&#10;ZCc8TKEUHVB+ZoJUoa1vFYOySeWJkMM+eQ4/sgwcnP4jK1EEoe+DftaaHUADVkOToKHwXsCm1fYJ&#10;ox5mr8bu+5ZYjpF8r0BHZVYUYVijUUxmORj20rO+9BBFIVWNPUbD9s4PA741VmxauCmLxCh9A9pr&#10;RBRG0OWA6qhYmK9YwfEtCAN8aceo3y/W4hcAAAD//wMAUEsDBBQABgAIAAAAIQBmVllN4QAAAAkB&#10;AAAPAAAAZHJzL2Rvd25yZXYueG1sTI/NTsMwEITvSLyDtUjcqJOQ9CfEqSgSRyRaONCbEy9J1Hgd&#10;YrcNPD3bE5xWox3NfFOsJ9uLE46+c6QgnkUgkGpnOmoUvL893y1B+KDJ6N4RKvhGD+vy+qrQuXFn&#10;2uJpFxrBIeRzraANYcil9HWLVvuZG5D49+lGqwPLsZFm1GcOt71Momgure6IG1o94FOL9WF3tAo2&#10;q+Xm6zWll59ttcf9R3XIkjFS6vZmenwAEXAKf2a44DM6lMxUuSMZL3oFi5jJA980y0CwYXGfgKgU&#10;rNJ4DrIs5P8F5S8AAAD//wMAUEsBAi0AFAAGAAgAAAAhALaDOJL+AAAA4QEAABMAAAAAAAAAAAAA&#10;AAAAAAAAAFtDb250ZW50X1R5cGVzXS54bWxQSwECLQAUAAYACAAAACEAOP0h/9YAAACUAQAACwAA&#10;AAAAAAAAAAAAAAAvAQAAX3JlbHMvLnJlbHNQSwECLQAUAAYACAAAACEAA6ilInQCAAD5BAAADgAA&#10;AAAAAAAAAAAAAAAuAgAAZHJzL2Uyb0RvYy54bWxQSwECLQAUAAYACAAAACEAZlZZTeEAAAAJAQAA&#10;DwAAAAAAAAAAAAAAAADO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15737856" behindDoc="0" locked="0" layoutInCell="1" allowOverlap="1">
                <wp:simplePos x="0" y="0"/>
                <wp:positionH relativeFrom="page">
                  <wp:posOffset>455930</wp:posOffset>
                </wp:positionH>
                <wp:positionV relativeFrom="page">
                  <wp:posOffset>6534150</wp:posOffset>
                </wp:positionV>
                <wp:extent cx="8890" cy="1860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6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5369" id="Rectangle 6" o:spid="_x0000_s1026" style="position:absolute;margin-left:35.9pt;margin-top:514.5pt;width:.7pt;height:14.6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zScwIAAPg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8AQj&#10;RVpo0ScoGlE7ydEklKczroSoJ/NoQ4LObDT96pDSywai+L21ums4YUAqC/HJzYFgODiKtt17zQCd&#10;7L2OlTrWtg2AUAN0jA15vjSEHz2i8HE2K6BpFBzZbJKOxxGflOejxjr/lusWhU2FLRCP0OSwcT5Q&#10;IeU5JFLXUrC1kDIadrddSosOJCgj/k7o7jpMqhCsdDjWI/ZfgCHcEXyBa+z0jyIb5enDqBisJ7Pp&#10;IF/n40ExTWeDNCseikmaF/lq/TMQzPKyEYxxtRGKn1WX5S/r6kn/vV6i7lBX4WI8Gsfcb9i7lyXZ&#10;Cg9DKEULFb9UgpShq28Ug7RJ6YmQ/T65pR+rDDU4/8eqRA2Etvfy2Wr2DBKwGpoE/YTnAjaNtt8x&#10;6mD0Kuy+7YnlGMl3CmRUZHkeZjUa+Xg6AsNee7bXHqIoQFXYY9Rvl76f772xYtfATVksjNL3IL1a&#10;RGEEWfasToKF8YoZnJ6CML/Xdoz6/WAtfgEAAP//AwBQSwMEFAAGAAgAAAAhACZC27ngAAAACwEA&#10;AA8AAABkcnMvZG93bnJldi54bWxMj8FOwzAQRO9I/IO1SNyo3ZTSNMSpKBJHJFo40JsTL0nUeB1i&#10;tw18PdsTPe7saOZNvhpdJ444hNaThulEgUCqvG2p1vDx/nKXggjRkDWdJ9TwgwFWxfVVbjLrT7TB&#10;4zbWgkMoZEZDE2OfSRmqBp0JE98j8e/LD85EPoda2sGcONx1MlHqQTrTEjc0psfnBqv99uA0rJfp&#10;+vvtnl5/N+UOd5/lfp4MSuvbm/HpEUTEMf6b4YzP6FAwU+kPZIPoNCymTB5ZV8mSR7FjMUtAlGdl&#10;ns5AFrm83FD8AQAA//8DAFBLAQItABQABgAIAAAAIQC2gziS/gAAAOEBAAATAAAAAAAAAAAAAAAA&#10;AAAAAABbQ29udGVudF9UeXBlc10ueG1sUEsBAi0AFAAGAAgAAAAhADj9If/WAAAAlAEAAAsAAAAA&#10;AAAAAAAAAAAALwEAAF9yZWxzLy5yZWxzUEsBAi0AFAAGAAgAAAAhAJNPjNJzAgAA+AQAAA4AAAAA&#10;AAAAAAAAAAAALgIAAGRycy9lMm9Eb2MueG1sUEsBAi0AFAAGAAgAAAAhACZC27ngAAAACwEAAA8A&#10;AAAAAAAAAAAAAAAAzQQAAGRycy9kb3ducmV2LnhtbFBLBQYAAAAABAAEAPMAAADaBQAAAAA=&#10;" fillcolor="black" stroked="f">
                <w10:wrap anchorx="page" anchory="page"/>
              </v:rect>
            </w:pict>
          </mc:Fallback>
        </mc:AlternateContent>
      </w:r>
      <w:r>
        <w:rPr>
          <w:noProof/>
        </w:rPr>
        <mc:AlternateContent>
          <mc:Choice Requires="wps">
            <w:drawing>
              <wp:anchor distT="0" distB="0" distL="114300" distR="114300" simplePos="0" relativeHeight="15738368" behindDoc="0" locked="0" layoutInCell="1" allowOverlap="1">
                <wp:simplePos x="0" y="0"/>
                <wp:positionH relativeFrom="page">
                  <wp:posOffset>455930</wp:posOffset>
                </wp:positionH>
                <wp:positionV relativeFrom="page">
                  <wp:posOffset>6901815</wp:posOffset>
                </wp:positionV>
                <wp:extent cx="8890" cy="1663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663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E3084" id="Rectangle 5" o:spid="_x0000_s1026" style="position:absolute;margin-left:35.9pt;margin-top:543.45pt;width:.7pt;height:130.9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4dQIAAPk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k8x&#10;UqSDFn0G0ohqJEfTQE9vXAlRj+bBhgKdWWv6zSGl71qI4jfW6r7lhAGoLMQnzw4Ew8FRtOk/aAbZ&#10;ydbryNS+tl1ICBygfWzI4dwQvveIwsfFooCmUXBks9mbdBYBJaQ8nTXW+XdcdyhsKmwBecxNdmvn&#10;AxZSnkIidi0FWwkpo2GbzZ20aEeCNOIvwocSL8OkCsFKh2NDxuELQIQ7gi+Aja3+UWSTPL2dFKPV&#10;bDEf5at8Oirm6WKUZsVtMUvzIr9f/QwAs7xsBWNcrYXiJ9ll+cvaehyAQTBReKivcDGdTGPtz9C7&#10;lxXZCQ9TKEUHlJ+ZIGVo61vFoGxSeiLksE+ew48sAwen/8hKFEHo+6CfjWYH0IDV0CRoKLwXsGm1&#10;fcKoh9mrsPu+JZZjJN8r0FGR5XkY1mjk0/kEDHvp2Vx6iKKQqsIeo2F754cB3xormhZuyiIxSt+A&#10;9moRhRF0OaA6KhbmK1ZwfAvCAF/aMer3i7X8BQAA//8DAFBLAwQUAAYACAAAACEA1goozOAAAAAL&#10;AQAADwAAAGRycy9kb3ducmV2LnhtbEyPPU/DMBCGdyT+g3VIbNRuWto0xKkoEiMSLQx0c5IjiRqf&#10;g+22gV/PdYLx/dB7z+Xr0fbihD50jjRMJwoEUuXqjhoN72/PdymIEA3VpneEGr4xwLq4vspNVrsz&#10;bfG0i43gEQqZ0dDGOGRShqpFa8LEDUicfTpvTWTpG1l7c+Zx28tEqYW0piO+0JoBn1qsDruj1bBZ&#10;pZuv1zm9/GzLPe4/ysN94pXWtzfj4wOIiGP8K8MFn9GhYKbSHakOotewnDJ5ZF+lixUIbixnCYiS&#10;ndk8TUEWufz/Q/ELAAD//wMAUEsBAi0AFAAGAAgAAAAhALaDOJL+AAAA4QEAABMAAAAAAAAAAAAA&#10;AAAAAAAAAFtDb250ZW50X1R5cGVzXS54bWxQSwECLQAUAAYACAAAACEAOP0h/9YAAACUAQAACwAA&#10;AAAAAAAAAAAAAAAvAQAAX3JlbHMvLnJlbHNQSwECLQAUAAYACAAAACEAv7JzOHUCAAD5BAAADgAA&#10;AAAAAAAAAAAAAAAuAgAAZHJzL2Uyb0RvYy54bWxQSwECLQAUAAYACAAAACEA1goozOAAAAALAQAA&#10;DwAAAAAAAAAAAAAAAADPBAAAZHJzL2Rvd25yZXYueG1sUEsFBgAAAAAEAAQA8wAAANwFAAAAAA==&#10;" fillcolor="black" stroked="f">
                <w10:wrap anchorx="page" anchory="page"/>
              </v:rect>
            </w:pict>
          </mc:Fallback>
        </mc:AlternateContent>
      </w:r>
      <w:r>
        <w:rPr>
          <w:color w:val="B5082D"/>
          <w:u w:color="B5082D"/>
        </w:rPr>
        <w:t>Intradistrict transfers may be revoked if the student fails to demonstrate good attendance,</w:t>
      </w:r>
      <w:r>
        <w:rPr>
          <w:color w:val="B5082D"/>
          <w:u w:val="none"/>
        </w:rPr>
        <w:t xml:space="preserve"> </w:t>
      </w:r>
      <w:r>
        <w:rPr>
          <w:color w:val="B5082D"/>
          <w:u w:color="B5082D"/>
        </w:rPr>
        <w:t>satisfactory behavior and/or satisfactory academic progress.</w:t>
      </w:r>
    </w:p>
    <w:p w:rsidR="0005001E" w:rsidRDefault="0005001E">
      <w:pPr>
        <w:pStyle w:val="BodyText"/>
        <w:spacing w:before="7"/>
        <w:rPr>
          <w:sz w:val="16"/>
          <w:u w:val="none"/>
        </w:rPr>
      </w:pPr>
    </w:p>
    <w:p w:rsidR="0005001E" w:rsidRDefault="00076420">
      <w:pPr>
        <w:pStyle w:val="BodyText"/>
        <w:spacing w:before="90" w:line="247" w:lineRule="auto"/>
        <w:ind w:left="327" w:right="101" w:firstLine="2"/>
        <w:jc w:val="both"/>
        <w:rPr>
          <w:u w:val="none"/>
        </w:rPr>
      </w:pPr>
      <w:r>
        <w:rPr>
          <w:u w:val="none"/>
        </w:rPr>
        <w:t>Students</w:t>
      </w:r>
      <w:r>
        <w:rPr>
          <w:spacing w:val="-16"/>
          <w:u w:val="none"/>
        </w:rPr>
        <w:t xml:space="preserve"> </w:t>
      </w:r>
      <w:r>
        <w:rPr>
          <w:u w:val="none"/>
        </w:rPr>
        <w:t>who</w:t>
      </w:r>
      <w:r>
        <w:rPr>
          <w:spacing w:val="-15"/>
          <w:u w:val="none"/>
        </w:rPr>
        <w:t xml:space="preserve"> </w:t>
      </w:r>
      <w:r>
        <w:rPr>
          <w:u w:val="none"/>
        </w:rPr>
        <w:t>are</w:t>
      </w:r>
      <w:r>
        <w:rPr>
          <w:spacing w:val="-17"/>
          <w:u w:val="none"/>
        </w:rPr>
        <w:t xml:space="preserve"> </w:t>
      </w:r>
      <w:r>
        <w:rPr>
          <w:u w:val="none"/>
        </w:rPr>
        <w:t>found</w:t>
      </w:r>
      <w:r>
        <w:rPr>
          <w:spacing w:val="-16"/>
          <w:u w:val="none"/>
        </w:rPr>
        <w:t xml:space="preserve"> </w:t>
      </w:r>
      <w:r>
        <w:rPr>
          <w:u w:val="none"/>
        </w:rPr>
        <w:t>to</w:t>
      </w:r>
      <w:r>
        <w:rPr>
          <w:spacing w:val="-15"/>
          <w:u w:val="none"/>
        </w:rPr>
        <w:t xml:space="preserve"> </w:t>
      </w:r>
      <w:r>
        <w:rPr>
          <w:u w:val="none"/>
        </w:rPr>
        <w:t>be</w:t>
      </w:r>
      <w:r>
        <w:rPr>
          <w:spacing w:val="-16"/>
          <w:u w:val="none"/>
        </w:rPr>
        <w:t xml:space="preserve"> </w:t>
      </w:r>
      <w:r>
        <w:rPr>
          <w:u w:val="none"/>
        </w:rPr>
        <w:t>living</w:t>
      </w:r>
      <w:r>
        <w:rPr>
          <w:spacing w:val="-17"/>
          <w:u w:val="none"/>
        </w:rPr>
        <w:t xml:space="preserve"> </w:t>
      </w:r>
      <w:r>
        <w:rPr>
          <w:u w:val="none"/>
        </w:rPr>
        <w:t>outside</w:t>
      </w:r>
      <w:r>
        <w:rPr>
          <w:spacing w:val="-17"/>
          <w:u w:val="none"/>
        </w:rPr>
        <w:t xml:space="preserve"> </w:t>
      </w:r>
      <w:r>
        <w:rPr>
          <w:u w:val="none"/>
        </w:rPr>
        <w:t>of</w:t>
      </w:r>
      <w:r>
        <w:rPr>
          <w:spacing w:val="-16"/>
          <w:u w:val="none"/>
        </w:rPr>
        <w:t xml:space="preserve"> </w:t>
      </w:r>
      <w:r>
        <w:rPr>
          <w:u w:val="none"/>
        </w:rPr>
        <w:t>a</w:t>
      </w:r>
      <w:r>
        <w:rPr>
          <w:spacing w:val="-16"/>
          <w:u w:val="none"/>
        </w:rPr>
        <w:t xml:space="preserve"> </w:t>
      </w:r>
      <w:r>
        <w:rPr>
          <w:u w:val="none"/>
        </w:rPr>
        <w:t>school's</w:t>
      </w:r>
      <w:r>
        <w:rPr>
          <w:spacing w:val="-15"/>
          <w:u w:val="none"/>
        </w:rPr>
        <w:t xml:space="preserve"> </w:t>
      </w:r>
      <w:r>
        <w:rPr>
          <w:u w:val="none"/>
        </w:rPr>
        <w:t>boundaries</w:t>
      </w:r>
      <w:r>
        <w:rPr>
          <w:spacing w:val="-15"/>
          <w:u w:val="none"/>
        </w:rPr>
        <w:t xml:space="preserve"> </w:t>
      </w:r>
      <w:r>
        <w:rPr>
          <w:u w:val="none"/>
        </w:rPr>
        <w:t>will</w:t>
      </w:r>
      <w:r>
        <w:rPr>
          <w:spacing w:val="-14"/>
          <w:u w:val="none"/>
        </w:rPr>
        <w:t xml:space="preserve"> </w:t>
      </w:r>
      <w:r>
        <w:rPr>
          <w:u w:val="none"/>
        </w:rPr>
        <w:t>be</w:t>
      </w:r>
      <w:r>
        <w:rPr>
          <w:spacing w:val="-16"/>
          <w:u w:val="none"/>
        </w:rPr>
        <w:t xml:space="preserve"> </w:t>
      </w:r>
      <w:r>
        <w:rPr>
          <w:u w:val="none"/>
        </w:rPr>
        <w:t>subject</w:t>
      </w:r>
      <w:r>
        <w:rPr>
          <w:spacing w:val="-15"/>
          <w:u w:val="none"/>
        </w:rPr>
        <w:t xml:space="preserve"> </w:t>
      </w:r>
      <w:r>
        <w:rPr>
          <w:u w:val="none"/>
        </w:rPr>
        <w:t>to</w:t>
      </w:r>
      <w:r>
        <w:rPr>
          <w:spacing w:val="-14"/>
          <w:u w:val="none"/>
        </w:rPr>
        <w:t xml:space="preserve"> </w:t>
      </w:r>
      <w:r>
        <w:rPr>
          <w:u w:val="none"/>
        </w:rPr>
        <w:t>the</w:t>
      </w:r>
      <w:r>
        <w:rPr>
          <w:spacing w:val="-15"/>
          <w:u w:val="none"/>
        </w:rPr>
        <w:t xml:space="preserve"> </w:t>
      </w:r>
      <w:r>
        <w:rPr>
          <w:u w:val="none"/>
        </w:rPr>
        <w:t>following procedures:</w:t>
      </w:r>
    </w:p>
    <w:p w:rsidR="0005001E" w:rsidRDefault="0005001E">
      <w:pPr>
        <w:pStyle w:val="BodyText"/>
        <w:spacing w:before="9"/>
        <w:rPr>
          <w:u w:val="none"/>
        </w:rPr>
      </w:pPr>
    </w:p>
    <w:p w:rsidR="0005001E" w:rsidRDefault="00076420">
      <w:pPr>
        <w:pStyle w:val="ListParagraph"/>
        <w:numPr>
          <w:ilvl w:val="0"/>
          <w:numId w:val="2"/>
        </w:numPr>
        <w:tabs>
          <w:tab w:val="left" w:pos="1036"/>
        </w:tabs>
        <w:spacing w:before="1" w:line="249" w:lineRule="auto"/>
        <w:ind w:right="101" w:firstLine="2"/>
        <w:rPr>
          <w:sz w:val="24"/>
        </w:rPr>
      </w:pPr>
      <w:r>
        <w:rPr>
          <w:sz w:val="24"/>
        </w:rPr>
        <w:t>Once a school administrator is aware that a student enrolled in their school resides</w:t>
      </w:r>
      <w:r>
        <w:rPr>
          <w:spacing w:val="-25"/>
          <w:sz w:val="24"/>
        </w:rPr>
        <w:t xml:space="preserve"> </w:t>
      </w:r>
      <w:r>
        <w:rPr>
          <w:sz w:val="24"/>
        </w:rPr>
        <w:t>outside of their school's boundaries, that administrator, or designee, will refer the matter to the Student Services</w:t>
      </w:r>
      <w:r>
        <w:rPr>
          <w:spacing w:val="-13"/>
          <w:sz w:val="24"/>
        </w:rPr>
        <w:t xml:space="preserve"> </w:t>
      </w:r>
      <w:r>
        <w:rPr>
          <w:sz w:val="24"/>
        </w:rPr>
        <w:t>Office</w:t>
      </w:r>
      <w:r>
        <w:rPr>
          <w:spacing w:val="-14"/>
          <w:sz w:val="24"/>
        </w:rPr>
        <w:t xml:space="preserve"> </w:t>
      </w:r>
      <w:r>
        <w:rPr>
          <w:sz w:val="24"/>
        </w:rPr>
        <w:t>by</w:t>
      </w:r>
      <w:r>
        <w:rPr>
          <w:spacing w:val="-18"/>
          <w:sz w:val="24"/>
        </w:rPr>
        <w:t xml:space="preserve"> </w:t>
      </w:r>
      <w:r>
        <w:rPr>
          <w:sz w:val="24"/>
        </w:rPr>
        <w:t>submitting</w:t>
      </w:r>
      <w:r>
        <w:rPr>
          <w:spacing w:val="-15"/>
          <w:sz w:val="24"/>
        </w:rPr>
        <w:t xml:space="preserve"> </w:t>
      </w:r>
      <w:r>
        <w:rPr>
          <w:sz w:val="24"/>
        </w:rPr>
        <w:t>the</w:t>
      </w:r>
      <w:r>
        <w:rPr>
          <w:spacing w:val="-14"/>
          <w:sz w:val="24"/>
        </w:rPr>
        <w:t xml:space="preserve"> </w:t>
      </w:r>
      <w:r>
        <w:rPr>
          <w:sz w:val="24"/>
        </w:rPr>
        <w:t>Student</w:t>
      </w:r>
      <w:r>
        <w:rPr>
          <w:spacing w:val="-13"/>
          <w:sz w:val="24"/>
        </w:rPr>
        <w:t xml:space="preserve"> </w:t>
      </w:r>
      <w:r>
        <w:rPr>
          <w:sz w:val="24"/>
        </w:rPr>
        <w:t>Change</w:t>
      </w:r>
      <w:r>
        <w:rPr>
          <w:spacing w:val="-14"/>
          <w:sz w:val="24"/>
        </w:rPr>
        <w:t xml:space="preserve"> </w:t>
      </w:r>
      <w:r>
        <w:rPr>
          <w:sz w:val="24"/>
        </w:rPr>
        <w:t>of</w:t>
      </w:r>
      <w:r>
        <w:rPr>
          <w:spacing w:val="-14"/>
          <w:sz w:val="24"/>
        </w:rPr>
        <w:t xml:space="preserve"> </w:t>
      </w:r>
      <w:r>
        <w:rPr>
          <w:sz w:val="24"/>
        </w:rPr>
        <w:t>Address</w:t>
      </w:r>
      <w:r>
        <w:rPr>
          <w:spacing w:val="-13"/>
          <w:sz w:val="24"/>
        </w:rPr>
        <w:t xml:space="preserve"> </w:t>
      </w:r>
      <w:r>
        <w:rPr>
          <w:sz w:val="24"/>
        </w:rPr>
        <w:t>Notice</w:t>
      </w:r>
      <w:r>
        <w:rPr>
          <w:spacing w:val="-15"/>
          <w:sz w:val="24"/>
        </w:rPr>
        <w:t xml:space="preserve"> </w:t>
      </w:r>
      <w:r>
        <w:rPr>
          <w:sz w:val="24"/>
        </w:rPr>
        <w:t>form,</w:t>
      </w:r>
      <w:r>
        <w:rPr>
          <w:spacing w:val="-13"/>
          <w:sz w:val="24"/>
        </w:rPr>
        <w:t xml:space="preserve"> </w:t>
      </w:r>
      <w:r>
        <w:rPr>
          <w:sz w:val="24"/>
        </w:rPr>
        <w:t>along</w:t>
      </w:r>
      <w:r>
        <w:rPr>
          <w:spacing w:val="-15"/>
          <w:sz w:val="24"/>
        </w:rPr>
        <w:t xml:space="preserve"> </w:t>
      </w:r>
      <w:r>
        <w:rPr>
          <w:sz w:val="24"/>
        </w:rPr>
        <w:t>with</w:t>
      </w:r>
      <w:r>
        <w:rPr>
          <w:spacing w:val="-13"/>
          <w:sz w:val="24"/>
        </w:rPr>
        <w:t xml:space="preserve"> </w:t>
      </w:r>
      <w:r>
        <w:rPr>
          <w:sz w:val="24"/>
        </w:rPr>
        <w:t>the</w:t>
      </w:r>
      <w:r>
        <w:rPr>
          <w:spacing w:val="-13"/>
          <w:sz w:val="24"/>
        </w:rPr>
        <w:t xml:space="preserve"> </w:t>
      </w:r>
      <w:r>
        <w:rPr>
          <w:sz w:val="24"/>
        </w:rPr>
        <w:t>student's attendance, and behavior records, current grades, and credits.</w:t>
      </w:r>
    </w:p>
    <w:p w:rsidR="0005001E" w:rsidRDefault="0005001E">
      <w:pPr>
        <w:pStyle w:val="BodyText"/>
        <w:spacing w:before="6"/>
        <w:rPr>
          <w:sz w:val="25"/>
          <w:u w:val="none"/>
        </w:rPr>
      </w:pPr>
    </w:p>
    <w:p w:rsidR="0005001E" w:rsidRDefault="00076420">
      <w:pPr>
        <w:pStyle w:val="ListParagraph"/>
        <w:numPr>
          <w:ilvl w:val="0"/>
          <w:numId w:val="2"/>
        </w:numPr>
        <w:tabs>
          <w:tab w:val="left" w:pos="1036"/>
        </w:tabs>
        <w:spacing w:before="0" w:line="252" w:lineRule="auto"/>
        <w:ind w:right="103" w:firstLine="2"/>
        <w:rPr>
          <w:sz w:val="24"/>
        </w:rPr>
      </w:pPr>
      <w:r>
        <w:rPr>
          <w:sz w:val="24"/>
        </w:rPr>
        <w:t xml:space="preserve">The Student Services Office will follow-up to verify residence and inform parents/guardians of the district's Intradistrict Transfer Request process, as well as provide </w:t>
      </w:r>
      <w:r>
        <w:rPr>
          <w:sz w:val="24"/>
        </w:rPr>
        <w:lastRenderedPageBreak/>
        <w:t>parents/guardians with the necessary forms. If the Intradistrict Transfer Request is denied, the Student Services Office will inform parents/guardians of their appeal rights and procedures. The student will remain in the district school where he/she is enrolled until the Intradistrict Transfer Request appeal process has been</w:t>
      </w:r>
      <w:r>
        <w:rPr>
          <w:spacing w:val="-1"/>
          <w:sz w:val="24"/>
        </w:rPr>
        <w:t xml:space="preserve"> </w:t>
      </w:r>
      <w:r>
        <w:rPr>
          <w:sz w:val="24"/>
        </w:rPr>
        <w:t>completed.</w:t>
      </w:r>
    </w:p>
    <w:p w:rsidR="0005001E" w:rsidRDefault="0005001E">
      <w:pPr>
        <w:pStyle w:val="BodyText"/>
        <w:spacing w:before="9"/>
        <w:rPr>
          <w:sz w:val="23"/>
          <w:u w:val="none"/>
        </w:rPr>
      </w:pPr>
    </w:p>
    <w:p w:rsidR="0005001E" w:rsidRDefault="00076420">
      <w:pPr>
        <w:pStyle w:val="ListParagraph"/>
        <w:numPr>
          <w:ilvl w:val="0"/>
          <w:numId w:val="2"/>
        </w:numPr>
        <w:tabs>
          <w:tab w:val="left" w:pos="1036"/>
        </w:tabs>
        <w:spacing w:before="0" w:line="249" w:lineRule="auto"/>
        <w:ind w:right="103" w:firstLine="2"/>
        <w:rPr>
          <w:color w:val="B5082D"/>
          <w:sz w:val="24"/>
        </w:rPr>
      </w:pPr>
      <w:r>
        <w:rPr>
          <w:sz w:val="24"/>
        </w:rPr>
        <w:t>The Student Services Office will notify the school administrator, where the student is enrolled, of the status of the Intradistrict Transfer Request when the process has been completed. The</w:t>
      </w:r>
      <w:r>
        <w:rPr>
          <w:spacing w:val="-15"/>
          <w:sz w:val="24"/>
        </w:rPr>
        <w:t xml:space="preserve"> </w:t>
      </w:r>
      <w:r>
        <w:rPr>
          <w:sz w:val="24"/>
        </w:rPr>
        <w:t>Student</w:t>
      </w:r>
      <w:r>
        <w:rPr>
          <w:spacing w:val="-13"/>
          <w:sz w:val="24"/>
        </w:rPr>
        <w:t xml:space="preserve"> </w:t>
      </w:r>
      <w:r>
        <w:rPr>
          <w:sz w:val="24"/>
        </w:rPr>
        <w:t>Services</w:t>
      </w:r>
      <w:r>
        <w:rPr>
          <w:spacing w:val="-10"/>
          <w:sz w:val="24"/>
        </w:rPr>
        <w:t xml:space="preserve"> </w:t>
      </w:r>
      <w:r>
        <w:rPr>
          <w:sz w:val="24"/>
        </w:rPr>
        <w:t>Office</w:t>
      </w:r>
      <w:r>
        <w:rPr>
          <w:spacing w:val="-15"/>
          <w:sz w:val="24"/>
        </w:rPr>
        <w:t xml:space="preserve"> </w:t>
      </w:r>
      <w:r>
        <w:rPr>
          <w:sz w:val="24"/>
        </w:rPr>
        <w:t>will</w:t>
      </w:r>
      <w:r>
        <w:rPr>
          <w:spacing w:val="-13"/>
          <w:sz w:val="24"/>
        </w:rPr>
        <w:t xml:space="preserve"> </w:t>
      </w:r>
      <w:r>
        <w:rPr>
          <w:sz w:val="24"/>
        </w:rPr>
        <w:t>notify</w:t>
      </w:r>
      <w:r>
        <w:rPr>
          <w:spacing w:val="-15"/>
          <w:sz w:val="24"/>
        </w:rPr>
        <w:t xml:space="preserve"> </w:t>
      </w:r>
      <w:r>
        <w:rPr>
          <w:sz w:val="24"/>
        </w:rPr>
        <w:t>parents/guardians,</w:t>
      </w:r>
      <w:r>
        <w:rPr>
          <w:spacing w:val="-13"/>
          <w:sz w:val="24"/>
        </w:rPr>
        <w:t xml:space="preserve"> </w:t>
      </w:r>
      <w:r>
        <w:rPr>
          <w:sz w:val="24"/>
        </w:rPr>
        <w:t>the</w:t>
      </w:r>
      <w:r>
        <w:rPr>
          <w:spacing w:val="-13"/>
          <w:sz w:val="24"/>
        </w:rPr>
        <w:t xml:space="preserve"> </w:t>
      </w:r>
      <w:r>
        <w:rPr>
          <w:sz w:val="24"/>
        </w:rPr>
        <w:t>school</w:t>
      </w:r>
      <w:r>
        <w:rPr>
          <w:spacing w:val="-13"/>
          <w:sz w:val="24"/>
        </w:rPr>
        <w:t xml:space="preserve"> </w:t>
      </w:r>
      <w:r>
        <w:rPr>
          <w:sz w:val="24"/>
        </w:rPr>
        <w:t>of</w:t>
      </w:r>
      <w:r>
        <w:rPr>
          <w:spacing w:val="-14"/>
          <w:sz w:val="24"/>
        </w:rPr>
        <w:t xml:space="preserve"> </w:t>
      </w:r>
      <w:r>
        <w:rPr>
          <w:sz w:val="24"/>
        </w:rPr>
        <w:t>enrollment,</w:t>
      </w:r>
      <w:r>
        <w:rPr>
          <w:spacing w:val="-12"/>
          <w:sz w:val="24"/>
        </w:rPr>
        <w:t xml:space="preserve"> </w:t>
      </w:r>
      <w:r>
        <w:rPr>
          <w:sz w:val="24"/>
        </w:rPr>
        <w:t>and</w:t>
      </w:r>
      <w:r>
        <w:rPr>
          <w:spacing w:val="-13"/>
          <w:sz w:val="24"/>
        </w:rPr>
        <w:t xml:space="preserve"> </w:t>
      </w:r>
      <w:r>
        <w:rPr>
          <w:sz w:val="24"/>
        </w:rPr>
        <w:t>the</w:t>
      </w:r>
      <w:r>
        <w:rPr>
          <w:spacing w:val="-13"/>
          <w:sz w:val="24"/>
        </w:rPr>
        <w:t xml:space="preserve"> </w:t>
      </w:r>
      <w:r>
        <w:rPr>
          <w:sz w:val="24"/>
        </w:rPr>
        <w:t>school of residence regarding the approval or denial of the Intradistrict Transfer</w:t>
      </w:r>
      <w:r>
        <w:rPr>
          <w:spacing w:val="-9"/>
          <w:sz w:val="24"/>
        </w:rPr>
        <w:t xml:space="preserve"> </w:t>
      </w:r>
      <w:r>
        <w:rPr>
          <w:sz w:val="24"/>
        </w:rPr>
        <w:t>Request.</w:t>
      </w:r>
    </w:p>
    <w:p w:rsidR="0005001E" w:rsidRDefault="0005001E">
      <w:pPr>
        <w:pStyle w:val="BodyText"/>
        <w:rPr>
          <w:sz w:val="26"/>
          <w:u w:val="none"/>
        </w:rPr>
      </w:pPr>
    </w:p>
    <w:p w:rsidR="0005001E" w:rsidRDefault="0005001E">
      <w:pPr>
        <w:pStyle w:val="BodyText"/>
        <w:spacing w:before="1"/>
        <w:rPr>
          <w:sz w:val="22"/>
          <w:u w:val="none"/>
        </w:rPr>
      </w:pPr>
    </w:p>
    <w:p w:rsidR="0005001E" w:rsidRDefault="00076420">
      <w:pPr>
        <w:pStyle w:val="BodyText"/>
        <w:spacing w:before="1"/>
        <w:ind w:left="315"/>
        <w:jc w:val="both"/>
        <w:rPr>
          <w:u w:val="none"/>
        </w:rPr>
      </w:pPr>
      <w:r>
        <w:rPr>
          <w:color w:val="B5082D"/>
          <w:u w:color="B5082D"/>
        </w:rPr>
        <w:t>(cf. 5111.1 - District Residency)</w:t>
      </w:r>
    </w:p>
    <w:p w:rsidR="0005001E" w:rsidRDefault="00076420">
      <w:pPr>
        <w:pStyle w:val="BodyText"/>
        <w:ind w:left="344"/>
        <w:jc w:val="both"/>
        <w:rPr>
          <w:u w:val="none"/>
        </w:rPr>
      </w:pPr>
      <w:r>
        <w:rPr>
          <w:color w:val="B5082D"/>
          <w:u w:color="B5082D"/>
        </w:rPr>
        <w:t>(cf. 5111.12 - Residency Based on Parent/Guardian Employment)</w:t>
      </w:r>
    </w:p>
    <w:p w:rsidR="0005001E" w:rsidRDefault="0005001E">
      <w:pPr>
        <w:pStyle w:val="BodyText"/>
        <w:rPr>
          <w:sz w:val="20"/>
          <w:u w:val="none"/>
        </w:rPr>
      </w:pPr>
    </w:p>
    <w:p w:rsidR="0005001E" w:rsidRDefault="0005001E">
      <w:pPr>
        <w:pStyle w:val="BodyText"/>
        <w:spacing w:before="5"/>
        <w:rPr>
          <w:sz w:val="21"/>
          <w:u w:val="none"/>
        </w:rPr>
      </w:pPr>
    </w:p>
    <w:p w:rsidR="0005001E" w:rsidRDefault="00076420">
      <w:pPr>
        <w:pStyle w:val="BodyText"/>
        <w:spacing w:before="90"/>
        <w:ind w:left="330"/>
        <w:rPr>
          <w:u w:val="none"/>
        </w:rPr>
      </w:pPr>
      <w:r>
        <w:rPr>
          <w:u w:val="none"/>
        </w:rPr>
        <w:t>Legal Reference:</w:t>
      </w:r>
    </w:p>
    <w:p w:rsidR="0005001E" w:rsidRDefault="00076420">
      <w:pPr>
        <w:pStyle w:val="BodyText"/>
        <w:spacing w:before="17"/>
        <w:ind w:left="330"/>
        <w:rPr>
          <w:u w:val="none"/>
        </w:rPr>
      </w:pPr>
      <w:r>
        <w:rPr>
          <w:u w:val="none"/>
        </w:rPr>
        <w:t>EDUCATION CODE</w:t>
      </w:r>
    </w:p>
    <w:p w:rsidR="0005001E" w:rsidRDefault="00076420">
      <w:pPr>
        <w:pStyle w:val="BodyText"/>
        <w:spacing w:before="14"/>
        <w:ind w:left="330"/>
        <w:rPr>
          <w:u w:val="none"/>
        </w:rPr>
      </w:pPr>
      <w:r>
        <w:rPr>
          <w:u w:val="none"/>
        </w:rPr>
        <w:t>35160 Authority of governing boards</w:t>
      </w:r>
    </w:p>
    <w:p w:rsidR="0005001E" w:rsidRDefault="00076420">
      <w:pPr>
        <w:pStyle w:val="BodyText"/>
        <w:spacing w:before="15"/>
        <w:ind w:left="330"/>
        <w:rPr>
          <w:u w:val="none"/>
        </w:rPr>
      </w:pPr>
      <w:r>
        <w:rPr>
          <w:noProof/>
        </w:rPr>
        <mc:AlternateContent>
          <mc:Choice Requires="wps">
            <w:drawing>
              <wp:anchor distT="0" distB="0" distL="114300" distR="114300" simplePos="0" relativeHeight="487495680" behindDoc="1" locked="0" layoutInCell="1" allowOverlap="1">
                <wp:simplePos x="0" y="0"/>
                <wp:positionH relativeFrom="page">
                  <wp:posOffset>1073150</wp:posOffset>
                </wp:positionH>
                <wp:positionV relativeFrom="paragraph">
                  <wp:posOffset>112395</wp:posOffset>
                </wp:positionV>
                <wp:extent cx="38100" cy="7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8BEF8" id="Rectangle 4" o:spid="_x0000_s1026" style="position:absolute;margin-left:84.5pt;margin-top:8.85pt;width:3pt;height:.6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93fAIAAPcEAAAOAAAAZHJzL2Uyb0RvYy54bWysVNuO0zAQfUfiHyy/d3MhvSTadLVtKUJa&#10;YMXCB7i201g4trHdpruIf2fstKULPCBEHhzbMx6fmXPG1zeHTqI9t05oVePsKsWIK6qZUNsaf/60&#10;Hs0wcp4oRqRWvMaP3OGb+csX172peK5bLRm3CIIoV/Wmxq33pkoSR1veEXelDVdgbLTtiIel3SbM&#10;kh6idzLJ03SS9NoyYzXlzsHuajDieYzfNJz6D03juEeyxoDNx9HGcRPGZH5Nqq0lphX0CIP8A4qO&#10;CAWXnkOtiCdoZ8VvoTpBrXa68VdUd4luGkF5zAGyydJfsnloieExFyiOM+cyuf8Xlr7f31skWI0L&#10;jBTpgKKPUDSitpKjIpSnN64Crwdzb0OCztxp+sUhpZctePFba3XfcsIAVBb8k2cHwsLBUbTp32kG&#10;0cnO61ipQ2O7EBBqgA6RkMczIfzgEYXNV7MsBdYoWKaTPLKVkOp00ljn33DdoTCpsQXcMTLZ3zkf&#10;kJDq5BKRaynYWkgZF3a7WUqL9gSEsRins3wVwUOCl25SBWelw7Eh4rADAOGOYAtQI9Hfyiwv0kVe&#10;jtaT2XRUrIvxqJyms1GalYtykhZlsVp/DwCzomoFY1zdCcVPosuKvyP1KP9BLlF2qK9xOc7HMfdn&#10;6N1lkmn8/pRkJzz0oBRdjWdnJ1IFUl8rBmmTyhMhh3nyHH6sMtTg9I9ViRIIrA/q2Wj2CAqwGkgC&#10;NuG1gEmr7RNGPXRejd3XHbEcI/lWgYrKrChCq8ZFMZ4C78heWjaXFqIohKqxx2iYLv3Q3jtjxbaF&#10;m7JYGKVvQXmNiMIIqhxQHfUK3RUzOL4EoX0v19Hr53s1/wEAAP//AwBQSwMEFAAGAAgAAAAhAJN2&#10;xIXfAAAACQEAAA8AAABkcnMvZG93bnJldi54bWxMT11Lw0AQfBf8D8cKvtmLgs2HuRSpCCq0tFVq&#10;H6+5NQnm9kLu0sR/7/ZJ32Z2htmZfDHZVpyw940jBbezCARS6UxDlYKP9+ebBIQPmoxuHaGCH/Sw&#10;KC4vcp0ZN9IWT7tQCQ4hn2kFdQhdJqUva7Taz1yHxNqX660OTPtKml6PHG5beRdFc2l1Q/yh1h0u&#10;ayy/d4NV8PS5qZarYXUYk81rmmzX+7fDy16p66vp8QFEwCn8meFcn6tDwZ2ObiDjRct8nvKWwCCO&#10;QZwN8T0fjgySFGSRy/8Lil8AAAD//wMAUEsBAi0AFAAGAAgAAAAhALaDOJL+AAAA4QEAABMAAAAA&#10;AAAAAAAAAAAAAAAAAFtDb250ZW50X1R5cGVzXS54bWxQSwECLQAUAAYACAAAACEAOP0h/9YAAACU&#10;AQAACwAAAAAAAAAAAAAAAAAvAQAAX3JlbHMvLnJlbHNQSwECLQAUAAYACAAAACEAgHMPd3wCAAD3&#10;BAAADgAAAAAAAAAAAAAAAAAuAgAAZHJzL2Uyb0RvYy54bWxQSwECLQAUAAYACAAAACEAk3bEhd8A&#10;AAAJAQAADwAAAAAAAAAAAAAAAADWBAAAZHJzL2Rvd25yZXYueG1sUEsFBgAAAAAEAAQA8wAAAOIF&#10;AAAAAA==&#10;" fillcolor="#b5082d" stroked="f">
                <w10:wrap anchorx="page"/>
              </v:rect>
            </w:pict>
          </mc:Fallback>
        </mc:AlternateContent>
      </w:r>
      <w:r>
        <w:rPr>
          <w:u w:val="none"/>
        </w:rPr>
        <w:t>35 160.1 Broad authority of school districts</w:t>
      </w:r>
    </w:p>
    <w:p w:rsidR="0005001E" w:rsidRDefault="00076420">
      <w:pPr>
        <w:pStyle w:val="BodyText"/>
        <w:spacing w:before="17" w:line="247" w:lineRule="auto"/>
        <w:ind w:left="327" w:right="4117" w:firstLine="2"/>
        <w:rPr>
          <w:u w:val="none"/>
        </w:rPr>
      </w:pPr>
      <w:r>
        <w:rPr>
          <w:u w:val="none"/>
        </w:rPr>
        <w:t>35160.5 District policies; rules and regulations 35351 Assignment of students to particular schools</w:t>
      </w:r>
    </w:p>
    <w:p w:rsidR="0005001E" w:rsidRDefault="00076420">
      <w:pPr>
        <w:pStyle w:val="BodyText"/>
        <w:spacing w:before="9"/>
        <w:ind w:left="330"/>
        <w:rPr>
          <w:u w:val="none"/>
        </w:rPr>
      </w:pPr>
      <w:r>
        <w:rPr>
          <w:color w:val="B5082D"/>
          <w:u w:color="B5082D"/>
        </w:rPr>
        <w:t>48200 Compulsory attendance</w:t>
      </w:r>
    </w:p>
    <w:p w:rsidR="0005001E" w:rsidRDefault="00076420">
      <w:pPr>
        <w:pStyle w:val="BodyText"/>
        <w:spacing w:before="15" w:line="252" w:lineRule="auto"/>
        <w:ind w:left="327" w:right="4303" w:firstLine="2"/>
        <w:jc w:val="both"/>
        <w:rPr>
          <w:u w:val="none"/>
        </w:rPr>
      </w:pPr>
      <w:r>
        <w:rPr>
          <w:color w:val="B5082D"/>
          <w:u w:color="B5082D"/>
        </w:rPr>
        <w:t>48204 Residency requirements for school attendance</w:t>
      </w:r>
      <w:r>
        <w:rPr>
          <w:color w:val="B5082D"/>
          <w:u w:val="none"/>
        </w:rPr>
        <w:t xml:space="preserve"> </w:t>
      </w:r>
      <w:r>
        <w:rPr>
          <w:color w:val="B5082D"/>
          <w:u w:color="B5082D"/>
        </w:rPr>
        <w:t>48300-48316 Student attendance alternatives, school</w:t>
      </w:r>
      <w:r>
        <w:rPr>
          <w:color w:val="B5082D"/>
          <w:u w:val="none"/>
        </w:rPr>
        <w:t xml:space="preserve"> </w:t>
      </w:r>
      <w:r>
        <w:rPr>
          <w:color w:val="B5082D"/>
          <w:u w:color="B5082D"/>
        </w:rPr>
        <w:t>district of choice program</w:t>
      </w:r>
    </w:p>
    <w:p w:rsidR="0005001E" w:rsidRDefault="00076420">
      <w:pPr>
        <w:pStyle w:val="BodyText"/>
        <w:spacing w:line="252" w:lineRule="auto"/>
        <w:ind w:left="330" w:right="6043"/>
        <w:jc w:val="both"/>
        <w:rPr>
          <w:u w:val="none"/>
        </w:rPr>
      </w:pPr>
      <w:r>
        <w:rPr>
          <w:color w:val="B5082D"/>
          <w:u w:color="B5082D"/>
        </w:rPr>
        <w:t>48350-48361 Open Enrollment Act</w:t>
      </w:r>
      <w:r>
        <w:rPr>
          <w:color w:val="B5082D"/>
          <w:u w:val="none"/>
        </w:rPr>
        <w:t xml:space="preserve"> </w:t>
      </w:r>
      <w:r>
        <w:rPr>
          <w:color w:val="B5082D"/>
          <w:u w:color="B5082D"/>
        </w:rPr>
        <w:t>48980 Notice at beginning of term</w:t>
      </w:r>
    </w:p>
    <w:p w:rsidR="0005001E" w:rsidRDefault="00076420">
      <w:pPr>
        <w:pStyle w:val="BodyText"/>
        <w:spacing w:before="4"/>
        <w:ind w:left="330"/>
        <w:jc w:val="both"/>
        <w:rPr>
          <w:u w:val="none"/>
        </w:rPr>
      </w:pPr>
      <w:r>
        <w:rPr>
          <w:color w:val="B5082D"/>
          <w:u w:color="B5082D"/>
        </w:rPr>
        <w:t>CODE OF FEDERAL REGULATIONS, TITLE 34</w:t>
      </w:r>
    </w:p>
    <w:p w:rsidR="0005001E" w:rsidRDefault="00076420">
      <w:pPr>
        <w:pStyle w:val="ListParagraph"/>
        <w:numPr>
          <w:ilvl w:val="1"/>
          <w:numId w:val="1"/>
        </w:numPr>
        <w:tabs>
          <w:tab w:val="left" w:pos="1051"/>
        </w:tabs>
        <w:spacing w:before="14"/>
        <w:ind w:hanging="721"/>
        <w:rPr>
          <w:sz w:val="24"/>
        </w:rPr>
      </w:pPr>
      <w:r>
        <w:rPr>
          <w:color w:val="B5082D"/>
          <w:sz w:val="24"/>
          <w:u w:val="single" w:color="B5082D"/>
        </w:rPr>
        <w:t>Dissemination of</w:t>
      </w:r>
      <w:r>
        <w:rPr>
          <w:color w:val="B5082D"/>
          <w:spacing w:val="-1"/>
          <w:sz w:val="24"/>
          <w:u w:val="single" w:color="B5082D"/>
        </w:rPr>
        <w:t xml:space="preserve"> </w:t>
      </w:r>
      <w:r>
        <w:rPr>
          <w:color w:val="B5082D"/>
          <w:sz w:val="24"/>
          <w:u w:val="single" w:color="B5082D"/>
        </w:rPr>
        <w:t>information</w:t>
      </w:r>
    </w:p>
    <w:p w:rsidR="0005001E" w:rsidRPr="00591FE5" w:rsidRDefault="00076420">
      <w:pPr>
        <w:pStyle w:val="ListParagraph"/>
        <w:numPr>
          <w:ilvl w:val="1"/>
          <w:numId w:val="1"/>
        </w:numPr>
        <w:tabs>
          <w:tab w:val="left" w:pos="1046"/>
        </w:tabs>
        <w:spacing w:before="67" w:line="249" w:lineRule="auto"/>
        <w:ind w:left="327" w:right="4303" w:firstLine="2"/>
        <w:rPr>
          <w:strike/>
          <w:sz w:val="24"/>
        </w:rPr>
      </w:pPr>
      <w:r w:rsidRPr="00591FE5">
        <w:rPr>
          <w:strike/>
          <w:noProof/>
        </w:rPr>
        <mc:AlternateContent>
          <mc:Choice Requires="wps">
            <w:drawing>
              <wp:anchor distT="0" distB="0" distL="114300" distR="114300" simplePos="0" relativeHeight="15738880" behindDoc="0" locked="0" layoutInCell="1" allowOverlap="1">
                <wp:simplePos x="0" y="0"/>
                <wp:positionH relativeFrom="page">
                  <wp:posOffset>455930</wp:posOffset>
                </wp:positionH>
                <wp:positionV relativeFrom="page">
                  <wp:posOffset>909955</wp:posOffset>
                </wp:positionV>
                <wp:extent cx="8890" cy="18440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44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984CB" id="Rectangle 3" o:spid="_x0000_s1026" style="position:absolute;margin-left:35.9pt;margin-top:71.65pt;width:.7pt;height:145.2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pdgIAAPkEAAAOAAAAZHJzL2Uyb0RvYy54bWysVNuO0zAQfUfiHyy/d5N000uipqvdLkVI&#10;BVYsfIBrO42FYxvbbVoQ/87YaUsLLytEH1xPZjw+c+aMZ3f7VqIdt05oVeHsJsWIK6qZUJsKf/m8&#10;HEwxcp4oRqRWvMIH7vDd/PWrWWdKPtSNloxbBEmUKztT4cZ7UyaJow1vibvRhitw1tq2xINpNwmz&#10;pIPsrUyGaTpOOm2ZsZpy5+DrY+/E85i/rjn1H+vacY9khQGbj6uN6zqsyXxGyo0lphH0CIP8A4qW&#10;CAWXnlM9Ek/Q1oq/UrWCWu107W+obhNd14LyWANUk6V/VPPcEMNjLUCOM2ea3P9LSz/sniwSrMK3&#10;GCnSQos+AWlEbSRHt4GezrgSop7Nkw0FOrPS9KtDSi8aiOL31uqu4YQBqCzEJ1cHguHgKFp37zWD&#10;7GTrdWRqX9s2JAQO0D425HBuCN97ROHjdFpA0yg4smmep3nsV0LK01ljnX/LdYvCpsIWkMfcZLdy&#10;PmAh5SkkYtdSsKWQMhp2s15Ii3YkSCP+Inwo8TJMqhCsdDjWZ+y/AES4I/gC2NjqH0U2zNOHYTFY&#10;jqeTQb7MR4Nikk4HaVY8FOM0L/LH5c8AMMvLRjDG1UoofpJdlr+srccB6AUThYe6Chej4SjWfoXe&#10;vazIVniYQilaoPzMBClDW98oBmWT0hMh+31yDT+yDByc/iMrUQSh771+1podQANWQ5OgofBewKbR&#10;9jtGHcxehd23LbEcI/lOgY6KDJoNwxqNfDQZgmEvPetLD1EUUlXYY9RvF74f8K2xYtPATVkkRul7&#10;0F4tojCCLntUR8XCfMUKjm9BGOBLO0b9frHmvwAAAP//AwBQSwMEFAAGAAgAAAAhAKFBHcreAAAA&#10;CQEAAA8AAABkcnMvZG93bnJldi54bWxMj8FOwzAQRO9I/IO1SNyo06SQEuJUFIkjEi0c6M2JlyRq&#10;vA622wa+nu0JjrMzmnlbriY7iCP60DtSMJ8lIJAaZ3pqFby/Pd8sQYSoyejBESr4xgCr6vKi1IVx&#10;J9rgcRtbwSUUCq2gi3EspAxNh1aHmRuR2Pt03urI0rfSeH3icjvINEnupNU98UKnR3zqsNlvD1bB&#10;+n65/npd0MvPpt7h7qPe36Y+Uer6anp8ABFxin9hOOMzOlTMVLsDmSAGBfmcySPfF1kGggN5loKo&#10;FbDOQVal/P9B9QsAAP//AwBQSwECLQAUAAYACAAAACEAtoM4kv4AAADhAQAAEwAAAAAAAAAAAAAA&#10;AAAAAAAAW0NvbnRlbnRfVHlwZXNdLnhtbFBLAQItABQABgAIAAAAIQA4/SH/1gAAAJQBAAALAAAA&#10;AAAAAAAAAAAAAC8BAABfcmVscy8ucmVsc1BLAQItABQABgAIAAAAIQC7/KMpdgIAAPkEAAAOAAAA&#10;AAAAAAAAAAAAAC4CAABkcnMvZTJvRG9jLnhtbFBLAQItABQABgAIAAAAIQChQR3K3gAAAAkBAAAP&#10;AAAAAAAAAAAAAAAAANAEAABkcnMvZG93bnJldi54bWxQSwUGAAAAAAQABADzAAAA2wUAAAAA&#10;" fillcolor="black" stroked="f">
                <w10:wrap anchorx="page" anchory="page"/>
              </v:rect>
            </w:pict>
          </mc:Fallback>
        </mc:AlternateContent>
      </w:r>
      <w:r w:rsidRPr="00591FE5">
        <w:rPr>
          <w:strike/>
          <w:noProof/>
        </w:rPr>
        <mc:AlternateContent>
          <mc:Choice Requires="wps">
            <w:drawing>
              <wp:anchor distT="0" distB="0" distL="114300" distR="114300" simplePos="0" relativeHeight="15739392" behindDoc="0" locked="0" layoutInCell="1" allowOverlap="1">
                <wp:simplePos x="0" y="0"/>
                <wp:positionH relativeFrom="page">
                  <wp:posOffset>455930</wp:posOffset>
                </wp:positionH>
                <wp:positionV relativeFrom="page">
                  <wp:posOffset>4060825</wp:posOffset>
                </wp:positionV>
                <wp:extent cx="8890" cy="5594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559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039E" id="Rectangle 2" o:spid="_x0000_s1026" style="position:absolute;margin-left:35.9pt;margin-top:319.75pt;width:.7pt;height:44.0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8xdAIAAPgEAAAOAAAAZHJzL2Uyb0RvYy54bWysVG1v0zAQ/o7Ef7D8vcsLydZETaetowhp&#10;wMTgB7i201g4trHdphviv3N22tLClwnRD64vd3783N1znl3veom23DqhVYOzixQjrqhmQq0b/PXL&#10;cjLFyHmiGJFa8QY/cYev569fzQZT81x3WjJuEYAoVw+mwZ33pk4SRzveE3ehDVfgbLXtiQfTrhNm&#10;yQDovUzyNL1MBm2ZsZpy5+Dr3ejE84jftpz6T23ruEeywcDNx9XGdRXWZD4j9doS0wm6p0H+gUVP&#10;hIJLj1B3xBO0seIvqF5Qq51u/QXVfaLbVlAec4BssvSPbB47YnjMBYrjzLFM7v/B0o/bB4sEa3CO&#10;kSI9tOgzFI2oteQoD+UZjKsh6tE82JCgM/eafnNI6UUHUfzGWj10nDAglYX45OxAMBwcRavhg2aA&#10;TjZex0rtWtsHQKgB2sWGPB0bwnceUfg4nVbQNAqOsqyKN2XEJ/XhqLHOv+O6R2HTYAvEIzTZ3jsf&#10;qJD6EBKpaynYUkgZDbteLaRFWxKUEX97dHcaJlUIVjocGxHHL8AQ7gi+wDV2+keV5UV6m1eT5eX0&#10;alIsi3JSXaXTSZpVt9VlWlTF3fJnIJgVdScY4+peKH5QXVa8rKt7/Y96ibpDQ4OrMi9j7mfs3cuS&#10;7IWHIZSih4ofK0Hq0NW3ikHapPZEyHGfnNOPVYYaHP5jVaIGQttH+aw0ewIJWA1Ngn7CcwGbTttn&#10;jAYYvQa77xtiOUbyvQIZVVlRhFmNRlFe5WDYU8/q1EMUBagGe4zG7cKP870xVqw7uCmLhVH6BqTX&#10;iiiMIMuR1V6wMF4xg/1TEOb31I5Rvx+s+S8AAAD//wMAUEsDBBQABgAIAAAAIQCxv9Ee4QAAAAkB&#10;AAAPAAAAZHJzL2Rvd25yZXYueG1sTI9BT8JAEIXvJv6HzZh4ky1FWqjdEjHxaCLoAW7b7tA2dGdr&#10;d4Hqr3c46WnyMi/vfS9fjbYTZxx860jBdBKBQKqcaalW8Pnx+rAA4YMmoztHqOAbPayK25tcZ8Zd&#10;aIPnbagFh5DPtIImhD6T0lcNWu0nrkfi38ENVgeWQy3NoC8cbjsZR1EirW6JGxrd40uD1XF7sgrW&#10;y8X66/2R3n425R73u/I4j4dIqfu78fkJRMAx/Jnhis/oUDBT6U5kvOgUpFMmDwqS2XIOgg3pLAZR&#10;8o3TBGSRy/8Lil8AAAD//wMAUEsBAi0AFAAGAAgAAAAhALaDOJL+AAAA4QEAABMAAAAAAAAAAAAA&#10;AAAAAAAAAFtDb250ZW50X1R5cGVzXS54bWxQSwECLQAUAAYACAAAACEAOP0h/9YAAACUAQAACwAA&#10;AAAAAAAAAAAAAAAvAQAAX3JlbHMvLnJlbHNQSwECLQAUAAYACAAAACEAPUyvMXQCAAD4BAAADgAA&#10;AAAAAAAAAAAAAAAuAgAAZHJzL2Uyb0RvYy54bWxQSwECLQAUAAYACAAAACEAsb/RHuEAAAAJAQAA&#10;DwAAAAAAAAAAAAAAAADOBAAAZHJzL2Rvd25yZXYueG1sUEsFBgAAAAAEAAQA8wAAANwFAAAAAA==&#10;" fillcolor="black" stroked="f">
                <w10:wrap anchorx="page" anchory="page"/>
              </v:rect>
            </w:pict>
          </mc:Fallback>
        </mc:AlternateContent>
      </w:r>
      <w:r w:rsidRPr="00591FE5">
        <w:rPr>
          <w:strike/>
          <w:color w:val="B5082D"/>
          <w:sz w:val="24"/>
          <w:u w:val="single" w:color="B5082D"/>
        </w:rPr>
        <w:t>Notice of program improvement status,</w:t>
      </w:r>
      <w:r w:rsidRPr="00591FE5">
        <w:rPr>
          <w:strike/>
          <w:color w:val="B5082D"/>
          <w:spacing w:val="-30"/>
          <w:sz w:val="24"/>
          <w:u w:val="single" w:color="B5082D"/>
        </w:rPr>
        <w:t xml:space="preserve"> </w:t>
      </w:r>
      <w:r w:rsidRPr="00591FE5">
        <w:rPr>
          <w:strike/>
          <w:color w:val="B5082D"/>
          <w:sz w:val="24"/>
          <w:u w:val="single" w:color="B5082D"/>
        </w:rPr>
        <w:t>option to</w:t>
      </w:r>
      <w:r w:rsidRPr="00591FE5">
        <w:rPr>
          <w:strike/>
          <w:color w:val="B5082D"/>
          <w:spacing w:val="-1"/>
          <w:sz w:val="24"/>
          <w:u w:val="single" w:color="B5082D"/>
        </w:rPr>
        <w:t xml:space="preserve"> </w:t>
      </w:r>
      <w:r w:rsidRPr="00591FE5">
        <w:rPr>
          <w:strike/>
          <w:color w:val="B5082D"/>
          <w:sz w:val="24"/>
          <w:u w:val="single" w:color="B5082D"/>
        </w:rPr>
        <w:t>transfer</w:t>
      </w:r>
    </w:p>
    <w:p w:rsidR="0005001E" w:rsidRDefault="00076420">
      <w:pPr>
        <w:pStyle w:val="BodyText"/>
        <w:spacing w:before="5" w:line="254" w:lineRule="auto"/>
        <w:ind w:left="330" w:right="5017"/>
        <w:rPr>
          <w:u w:val="none"/>
        </w:rPr>
      </w:pPr>
      <w:r>
        <w:rPr>
          <w:color w:val="B5082D"/>
          <w:u w:color="B5082D"/>
        </w:rPr>
        <w:t>200.39 Program improvement, transfer option 200.42 Corrective action, transfer option 200.43 Restructuring, transfer option</w:t>
      </w:r>
    </w:p>
    <w:p w:rsidR="0005001E" w:rsidRDefault="00076420">
      <w:pPr>
        <w:pStyle w:val="BodyText"/>
        <w:spacing w:line="247" w:lineRule="auto"/>
        <w:ind w:left="327" w:right="4117" w:firstLine="2"/>
        <w:rPr>
          <w:u w:val="none"/>
        </w:rPr>
      </w:pPr>
      <w:r>
        <w:rPr>
          <w:color w:val="B5082D"/>
          <w:u w:color="B5082D"/>
        </w:rPr>
        <w:t>200.44 Public school choice, program improvement schools</w:t>
      </w:r>
    </w:p>
    <w:p w:rsidR="0005001E" w:rsidRDefault="00076420">
      <w:pPr>
        <w:pStyle w:val="BodyText"/>
        <w:spacing w:before="5" w:line="252" w:lineRule="auto"/>
        <w:ind w:left="330" w:right="4117"/>
        <w:rPr>
          <w:u w:val="none"/>
        </w:rPr>
      </w:pPr>
      <w:r>
        <w:rPr>
          <w:color w:val="B5082D"/>
          <w:u w:color="B5082D"/>
        </w:rPr>
        <w:t>200.48 Transportation funding for public school choice</w:t>
      </w:r>
      <w:r>
        <w:rPr>
          <w:strike/>
          <w:color w:val="B5082D"/>
          <w:u w:val="none"/>
        </w:rPr>
        <w:t xml:space="preserve"> GOVERNMENT CODE</w:t>
      </w:r>
    </w:p>
    <w:p w:rsidR="0005001E" w:rsidRDefault="00076420">
      <w:pPr>
        <w:pStyle w:val="BodyText"/>
        <w:spacing w:before="2" w:line="254" w:lineRule="auto"/>
        <w:ind w:left="330" w:right="1104"/>
        <w:rPr>
          <w:u w:val="none"/>
        </w:rPr>
      </w:pPr>
      <w:r>
        <w:rPr>
          <w:strike/>
          <w:color w:val="B5082D"/>
          <w:u w:val="none"/>
        </w:rPr>
        <w:t>53312</w:t>
      </w:r>
      <w:proofErr w:type="gramStart"/>
      <w:r>
        <w:rPr>
          <w:strike/>
          <w:color w:val="B5082D"/>
          <w:u w:val="none"/>
        </w:rPr>
        <w:t>,7</w:t>
      </w:r>
      <w:proofErr w:type="gramEnd"/>
      <w:r>
        <w:rPr>
          <w:strike/>
          <w:color w:val="B5082D"/>
          <w:u w:val="none"/>
        </w:rPr>
        <w:t xml:space="preserve"> Establishment of community facilities district; goals and policies</w:t>
      </w:r>
      <w:r>
        <w:rPr>
          <w:color w:val="B5082D"/>
          <w:u w:val="none"/>
        </w:rPr>
        <w:t xml:space="preserve"> </w:t>
      </w:r>
      <w:r>
        <w:rPr>
          <w:u w:val="none"/>
        </w:rPr>
        <w:t>ATTORNEY GENERAL OPINIONS</w:t>
      </w:r>
    </w:p>
    <w:p w:rsidR="0005001E" w:rsidRDefault="00076420">
      <w:pPr>
        <w:pStyle w:val="BodyText"/>
        <w:spacing w:line="254" w:lineRule="auto"/>
        <w:ind w:left="330" w:right="5423"/>
        <w:rPr>
          <w:u w:val="none"/>
        </w:rPr>
      </w:pPr>
      <w:r>
        <w:rPr>
          <w:u w:val="none"/>
        </w:rPr>
        <w:t>29 Ops. Cal. Attorney General 63 COURT DECISIONS</w:t>
      </w:r>
    </w:p>
    <w:p w:rsidR="0005001E" w:rsidRDefault="00076420">
      <w:pPr>
        <w:pStyle w:val="BodyText"/>
        <w:spacing w:line="275" w:lineRule="exact"/>
        <w:ind w:left="330"/>
        <w:rPr>
          <w:u w:val="none"/>
        </w:rPr>
      </w:pPr>
      <w:r>
        <w:rPr>
          <w:u w:val="none"/>
        </w:rPr>
        <w:t>Jackson v. P</w:t>
      </w:r>
      <w:bookmarkStart w:id="0" w:name="_GoBack"/>
      <w:bookmarkEnd w:id="0"/>
      <w:r>
        <w:rPr>
          <w:u w:val="none"/>
        </w:rPr>
        <w:t>asadena City Sch. Dist. (1963) 59 Cal, 2d 876</w:t>
      </w:r>
    </w:p>
    <w:p w:rsidR="0005001E" w:rsidRDefault="0005001E">
      <w:pPr>
        <w:pStyle w:val="BodyText"/>
        <w:rPr>
          <w:sz w:val="20"/>
          <w:u w:val="none"/>
        </w:rPr>
      </w:pPr>
    </w:p>
    <w:p w:rsidR="0005001E" w:rsidRDefault="0005001E">
      <w:pPr>
        <w:pStyle w:val="BodyText"/>
        <w:rPr>
          <w:sz w:val="20"/>
          <w:u w:val="none"/>
        </w:rPr>
      </w:pPr>
    </w:p>
    <w:p w:rsidR="0005001E" w:rsidRDefault="0005001E">
      <w:pPr>
        <w:pStyle w:val="BodyText"/>
        <w:spacing w:before="8"/>
        <w:rPr>
          <w:sz w:val="13"/>
          <w:u w:val="none"/>
        </w:rPr>
      </w:pPr>
    </w:p>
    <w:tbl>
      <w:tblPr>
        <w:tblW w:w="0" w:type="auto"/>
        <w:tblInd w:w="123" w:type="dxa"/>
        <w:tblLayout w:type="fixed"/>
        <w:tblCellMar>
          <w:left w:w="0" w:type="dxa"/>
          <w:right w:w="0" w:type="dxa"/>
        </w:tblCellMar>
        <w:tblLook w:val="01E0" w:firstRow="1" w:lastRow="1" w:firstColumn="1" w:lastColumn="1" w:noHBand="0" w:noVBand="0"/>
      </w:tblPr>
      <w:tblGrid>
        <w:gridCol w:w="2405"/>
        <w:gridCol w:w="6141"/>
      </w:tblGrid>
      <w:tr w:rsidR="0005001E">
        <w:trPr>
          <w:trHeight w:val="281"/>
        </w:trPr>
        <w:tc>
          <w:tcPr>
            <w:tcW w:w="2405" w:type="dxa"/>
          </w:tcPr>
          <w:p w:rsidR="0005001E" w:rsidRDefault="00076420">
            <w:pPr>
              <w:pStyle w:val="TableParagraph"/>
              <w:spacing w:line="262" w:lineRule="exact"/>
              <w:rPr>
                <w:sz w:val="24"/>
              </w:rPr>
            </w:pPr>
            <w:r>
              <w:rPr>
                <w:sz w:val="24"/>
              </w:rPr>
              <w:t>Policy</w:t>
            </w:r>
          </w:p>
        </w:tc>
        <w:tc>
          <w:tcPr>
            <w:tcW w:w="6141" w:type="dxa"/>
          </w:tcPr>
          <w:p w:rsidR="0005001E" w:rsidRDefault="00076420">
            <w:pPr>
              <w:pStyle w:val="TableParagraph"/>
              <w:spacing w:line="262" w:lineRule="exact"/>
              <w:ind w:left="1378"/>
              <w:rPr>
                <w:sz w:val="24"/>
              </w:rPr>
            </w:pPr>
            <w:r>
              <w:rPr>
                <w:sz w:val="24"/>
              </w:rPr>
              <w:t>MT. DIABLO UNIFIED SCHOOL DISTRICT</w:t>
            </w:r>
          </w:p>
        </w:tc>
      </w:tr>
      <w:tr w:rsidR="0005001E">
        <w:trPr>
          <w:trHeight w:val="281"/>
        </w:trPr>
        <w:tc>
          <w:tcPr>
            <w:tcW w:w="2405" w:type="dxa"/>
          </w:tcPr>
          <w:p w:rsidR="0005001E" w:rsidRDefault="00076420">
            <w:pPr>
              <w:pStyle w:val="TableParagraph"/>
              <w:spacing w:before="5"/>
              <w:rPr>
                <w:sz w:val="24"/>
              </w:rPr>
            </w:pPr>
            <w:r>
              <w:rPr>
                <w:sz w:val="24"/>
              </w:rPr>
              <w:t>adopted:</w:t>
            </w:r>
          </w:p>
        </w:tc>
        <w:tc>
          <w:tcPr>
            <w:tcW w:w="6141" w:type="dxa"/>
          </w:tcPr>
          <w:p w:rsidR="0005001E" w:rsidRDefault="00076420">
            <w:pPr>
              <w:pStyle w:val="TableParagraph"/>
              <w:spacing w:before="5"/>
              <w:ind w:left="1388"/>
              <w:rPr>
                <w:sz w:val="24"/>
              </w:rPr>
            </w:pPr>
            <w:r>
              <w:rPr>
                <w:sz w:val="24"/>
              </w:rPr>
              <w:t xml:space="preserve">Concord, </w:t>
            </w:r>
            <w:proofErr w:type="spellStart"/>
            <w:r>
              <w:rPr>
                <w:sz w:val="24"/>
              </w:rPr>
              <w:t>Californi</w:t>
            </w:r>
            <w:r>
              <w:rPr>
                <w:color w:val="B5082D"/>
                <w:sz w:val="24"/>
                <w:u w:val="single" w:color="B5082D"/>
              </w:rPr>
              <w:t>a</w:t>
            </w:r>
            <w:r>
              <w:rPr>
                <w:strike/>
                <w:color w:val="B5082D"/>
                <w:sz w:val="24"/>
              </w:rPr>
              <w:t>a</w:t>
            </w:r>
            <w:proofErr w:type="spellEnd"/>
          </w:p>
        </w:tc>
      </w:tr>
    </w:tbl>
    <w:p w:rsidR="0005001E" w:rsidRDefault="00076420">
      <w:pPr>
        <w:pStyle w:val="BodyText"/>
        <w:tabs>
          <w:tab w:val="left" w:pos="3916"/>
        </w:tabs>
        <w:spacing w:before="21"/>
        <w:ind w:left="315"/>
        <w:rPr>
          <w:color w:val="00B050"/>
          <w:u w:color="B5082D"/>
        </w:rPr>
      </w:pPr>
      <w:r w:rsidRPr="00941E69">
        <w:rPr>
          <w:color w:val="00B050"/>
          <w:u w:color="B5082D"/>
        </w:rPr>
        <w:t>Revised:</w:t>
      </w:r>
      <w:r w:rsidRPr="00941E69">
        <w:rPr>
          <w:color w:val="00B050"/>
          <w:u w:color="B5082D"/>
        </w:rPr>
        <w:tab/>
      </w:r>
      <w:r w:rsidR="00941E69" w:rsidRPr="00941E69">
        <w:rPr>
          <w:color w:val="00B050"/>
          <w:u w:color="B5082D"/>
        </w:rPr>
        <w:t>December 7</w:t>
      </w:r>
      <w:r w:rsidRPr="00941E69">
        <w:rPr>
          <w:color w:val="00B050"/>
          <w:u w:color="B5082D"/>
        </w:rPr>
        <w:t>,</w:t>
      </w:r>
      <w:r w:rsidRPr="00941E69">
        <w:rPr>
          <w:color w:val="00B050"/>
          <w:spacing w:val="-1"/>
          <w:u w:color="B5082D"/>
        </w:rPr>
        <w:t xml:space="preserve"> </w:t>
      </w:r>
      <w:r w:rsidRPr="00941E69">
        <w:rPr>
          <w:color w:val="00B050"/>
          <w:u w:color="B5082D"/>
        </w:rPr>
        <w:t>2015</w:t>
      </w:r>
    </w:p>
    <w:p w:rsidR="00941E69" w:rsidRPr="00941E69" w:rsidRDefault="00941E69">
      <w:pPr>
        <w:pStyle w:val="BodyText"/>
        <w:tabs>
          <w:tab w:val="left" w:pos="3916"/>
        </w:tabs>
        <w:spacing w:before="21"/>
        <w:ind w:left="315"/>
        <w:rPr>
          <w:color w:val="00B050"/>
          <w:u w:val="none"/>
        </w:rPr>
      </w:pPr>
      <w:r>
        <w:rPr>
          <w:color w:val="00B050"/>
          <w:u w:color="B5082D"/>
        </w:rPr>
        <w:t>Revised</w:t>
      </w:r>
      <w:r>
        <w:rPr>
          <w:color w:val="00B050"/>
          <w:u w:color="B5082D"/>
        </w:rPr>
        <w:tab/>
        <w:t xml:space="preserve">January 8, 2018 </w:t>
      </w:r>
    </w:p>
    <w:p w:rsidR="0005001E" w:rsidRPr="00941E69" w:rsidRDefault="00076420">
      <w:pPr>
        <w:pStyle w:val="BodyText"/>
        <w:tabs>
          <w:tab w:val="left" w:pos="3916"/>
        </w:tabs>
        <w:spacing w:before="15"/>
        <w:ind w:left="315"/>
        <w:rPr>
          <w:color w:val="00B050"/>
          <w:u w:val="none"/>
        </w:rPr>
      </w:pPr>
      <w:r w:rsidRPr="00941E69">
        <w:rPr>
          <w:color w:val="00B050"/>
          <w:u w:color="B5082D"/>
        </w:rPr>
        <w:lastRenderedPageBreak/>
        <w:t>Revised:</w:t>
      </w:r>
      <w:r w:rsidRPr="00941E69">
        <w:rPr>
          <w:color w:val="00B050"/>
          <w:u w:color="B5082D"/>
        </w:rPr>
        <w:tab/>
      </w:r>
      <w:r w:rsidR="00941E69">
        <w:rPr>
          <w:color w:val="00B050"/>
          <w:u w:color="B5082D"/>
        </w:rPr>
        <w:t>October</w:t>
      </w:r>
      <w:r w:rsidRPr="00941E69">
        <w:rPr>
          <w:color w:val="00B050"/>
          <w:u w:color="B5082D"/>
        </w:rPr>
        <w:t>,</w:t>
      </w:r>
      <w:r w:rsidRPr="00941E69">
        <w:rPr>
          <w:color w:val="00B050"/>
          <w:spacing w:val="-1"/>
          <w:u w:color="B5082D"/>
        </w:rPr>
        <w:t xml:space="preserve"> </w:t>
      </w:r>
      <w:r w:rsidRPr="00941E69">
        <w:rPr>
          <w:color w:val="00B050"/>
          <w:u w:color="B5082D"/>
        </w:rPr>
        <w:t>2020</w:t>
      </w:r>
    </w:p>
    <w:sectPr w:rsidR="0005001E" w:rsidRPr="00941E69">
      <w:pgSz w:w="12240" w:h="15840"/>
      <w:pgMar w:top="1360" w:right="13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565"/>
    <w:multiLevelType w:val="multilevel"/>
    <w:tmpl w:val="F57E71BA"/>
    <w:lvl w:ilvl="0">
      <w:start w:val="200"/>
      <w:numFmt w:val="decimal"/>
      <w:lvlText w:val="%1"/>
      <w:lvlJc w:val="left"/>
      <w:pPr>
        <w:ind w:left="1050" w:hanging="720"/>
      </w:pPr>
      <w:rPr>
        <w:rFonts w:hint="default"/>
        <w:lang w:val="en-US" w:eastAsia="en-US" w:bidi="ar-SA"/>
      </w:rPr>
    </w:lvl>
    <w:lvl w:ilvl="1">
      <w:start w:val="36"/>
      <w:numFmt w:val="decimal"/>
      <w:lvlText w:val="%1.%2"/>
      <w:lvlJc w:val="left"/>
      <w:pPr>
        <w:ind w:left="1050" w:hanging="720"/>
      </w:pPr>
      <w:rPr>
        <w:rFonts w:ascii="Times New Roman" w:eastAsia="Times New Roman" w:hAnsi="Times New Roman" w:cs="Times New Roman" w:hint="default"/>
        <w:color w:val="B5082D"/>
        <w:w w:val="100"/>
        <w:sz w:val="24"/>
        <w:szCs w:val="24"/>
        <w:u w:val="single" w:color="B5082D"/>
        <w:lang w:val="en-US" w:eastAsia="en-US" w:bidi="ar-SA"/>
      </w:rPr>
    </w:lvl>
    <w:lvl w:ilvl="2">
      <w:numFmt w:val="bullet"/>
      <w:lvlText w:val="•"/>
      <w:lvlJc w:val="left"/>
      <w:pPr>
        <w:ind w:left="2804" w:hanging="720"/>
      </w:pPr>
      <w:rPr>
        <w:rFonts w:hint="default"/>
        <w:lang w:val="en-US" w:eastAsia="en-US" w:bidi="ar-SA"/>
      </w:rPr>
    </w:lvl>
    <w:lvl w:ilvl="3">
      <w:numFmt w:val="bullet"/>
      <w:lvlText w:val="•"/>
      <w:lvlJc w:val="left"/>
      <w:pPr>
        <w:ind w:left="3676" w:hanging="720"/>
      </w:pPr>
      <w:rPr>
        <w:rFonts w:hint="default"/>
        <w:lang w:val="en-US" w:eastAsia="en-US" w:bidi="ar-SA"/>
      </w:rPr>
    </w:lvl>
    <w:lvl w:ilvl="4">
      <w:numFmt w:val="bullet"/>
      <w:lvlText w:val="•"/>
      <w:lvlJc w:val="left"/>
      <w:pPr>
        <w:ind w:left="4548" w:hanging="720"/>
      </w:pPr>
      <w:rPr>
        <w:rFonts w:hint="default"/>
        <w:lang w:val="en-US" w:eastAsia="en-US" w:bidi="ar-SA"/>
      </w:rPr>
    </w:lvl>
    <w:lvl w:ilvl="5">
      <w:numFmt w:val="bullet"/>
      <w:lvlText w:val="•"/>
      <w:lvlJc w:val="left"/>
      <w:pPr>
        <w:ind w:left="5420" w:hanging="720"/>
      </w:pPr>
      <w:rPr>
        <w:rFonts w:hint="default"/>
        <w:lang w:val="en-US" w:eastAsia="en-US" w:bidi="ar-SA"/>
      </w:rPr>
    </w:lvl>
    <w:lvl w:ilvl="6">
      <w:numFmt w:val="bullet"/>
      <w:lvlText w:val="•"/>
      <w:lvlJc w:val="left"/>
      <w:pPr>
        <w:ind w:left="6292" w:hanging="720"/>
      </w:pPr>
      <w:rPr>
        <w:rFonts w:hint="default"/>
        <w:lang w:val="en-US" w:eastAsia="en-US" w:bidi="ar-SA"/>
      </w:rPr>
    </w:lvl>
    <w:lvl w:ilvl="7">
      <w:numFmt w:val="bullet"/>
      <w:lvlText w:val="•"/>
      <w:lvlJc w:val="left"/>
      <w:pPr>
        <w:ind w:left="7164" w:hanging="720"/>
      </w:pPr>
      <w:rPr>
        <w:rFonts w:hint="default"/>
        <w:lang w:val="en-US" w:eastAsia="en-US" w:bidi="ar-SA"/>
      </w:rPr>
    </w:lvl>
    <w:lvl w:ilvl="8">
      <w:numFmt w:val="bullet"/>
      <w:lvlText w:val="•"/>
      <w:lvlJc w:val="left"/>
      <w:pPr>
        <w:ind w:left="8036" w:hanging="720"/>
      </w:pPr>
      <w:rPr>
        <w:rFonts w:hint="default"/>
        <w:lang w:val="en-US" w:eastAsia="en-US" w:bidi="ar-SA"/>
      </w:rPr>
    </w:lvl>
  </w:abstractNum>
  <w:abstractNum w:abstractNumId="1" w15:restartNumberingAfterBreak="0">
    <w:nsid w:val="08F3161A"/>
    <w:multiLevelType w:val="hybridMultilevel"/>
    <w:tmpl w:val="F1168FE6"/>
    <w:lvl w:ilvl="0" w:tplc="F7BA2034">
      <w:start w:val="5"/>
      <w:numFmt w:val="decimal"/>
      <w:lvlText w:val="%1."/>
      <w:lvlJc w:val="left"/>
      <w:pPr>
        <w:ind w:left="689" w:hanging="360"/>
      </w:pPr>
      <w:rPr>
        <w:rFonts w:hint="default"/>
      </w:rPr>
    </w:lvl>
    <w:lvl w:ilvl="1" w:tplc="04090019">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2" w15:restartNumberingAfterBreak="0">
    <w:nsid w:val="0C473786"/>
    <w:multiLevelType w:val="hybridMultilevel"/>
    <w:tmpl w:val="AB6A9B14"/>
    <w:lvl w:ilvl="0" w:tplc="CF2428F6">
      <w:start w:val="1"/>
      <w:numFmt w:val="decimal"/>
      <w:lvlText w:val="%1."/>
      <w:lvlJc w:val="left"/>
      <w:pPr>
        <w:ind w:left="327" w:hanging="706"/>
      </w:pPr>
      <w:rPr>
        <w:rFonts w:hint="default"/>
        <w:strike/>
        <w:w w:val="100"/>
        <w:lang w:val="en-US" w:eastAsia="en-US" w:bidi="ar-SA"/>
      </w:rPr>
    </w:lvl>
    <w:lvl w:ilvl="1" w:tplc="DA547250">
      <w:numFmt w:val="bullet"/>
      <w:lvlText w:val="•"/>
      <w:lvlJc w:val="left"/>
      <w:pPr>
        <w:ind w:left="1266" w:hanging="706"/>
      </w:pPr>
      <w:rPr>
        <w:rFonts w:hint="default"/>
        <w:lang w:val="en-US" w:eastAsia="en-US" w:bidi="ar-SA"/>
      </w:rPr>
    </w:lvl>
    <w:lvl w:ilvl="2" w:tplc="F586BDC8">
      <w:numFmt w:val="bullet"/>
      <w:lvlText w:val="•"/>
      <w:lvlJc w:val="left"/>
      <w:pPr>
        <w:ind w:left="2212" w:hanging="706"/>
      </w:pPr>
      <w:rPr>
        <w:rFonts w:hint="default"/>
        <w:lang w:val="en-US" w:eastAsia="en-US" w:bidi="ar-SA"/>
      </w:rPr>
    </w:lvl>
    <w:lvl w:ilvl="3" w:tplc="27A42BBE">
      <w:numFmt w:val="bullet"/>
      <w:lvlText w:val="•"/>
      <w:lvlJc w:val="left"/>
      <w:pPr>
        <w:ind w:left="3158" w:hanging="706"/>
      </w:pPr>
      <w:rPr>
        <w:rFonts w:hint="default"/>
        <w:lang w:val="en-US" w:eastAsia="en-US" w:bidi="ar-SA"/>
      </w:rPr>
    </w:lvl>
    <w:lvl w:ilvl="4" w:tplc="7A021C9C">
      <w:numFmt w:val="bullet"/>
      <w:lvlText w:val="•"/>
      <w:lvlJc w:val="left"/>
      <w:pPr>
        <w:ind w:left="4104" w:hanging="706"/>
      </w:pPr>
      <w:rPr>
        <w:rFonts w:hint="default"/>
        <w:lang w:val="en-US" w:eastAsia="en-US" w:bidi="ar-SA"/>
      </w:rPr>
    </w:lvl>
    <w:lvl w:ilvl="5" w:tplc="DC44C386">
      <w:numFmt w:val="bullet"/>
      <w:lvlText w:val="•"/>
      <w:lvlJc w:val="left"/>
      <w:pPr>
        <w:ind w:left="5050" w:hanging="706"/>
      </w:pPr>
      <w:rPr>
        <w:rFonts w:hint="default"/>
        <w:lang w:val="en-US" w:eastAsia="en-US" w:bidi="ar-SA"/>
      </w:rPr>
    </w:lvl>
    <w:lvl w:ilvl="6" w:tplc="7A58E500">
      <w:numFmt w:val="bullet"/>
      <w:lvlText w:val="•"/>
      <w:lvlJc w:val="left"/>
      <w:pPr>
        <w:ind w:left="5996" w:hanging="706"/>
      </w:pPr>
      <w:rPr>
        <w:rFonts w:hint="default"/>
        <w:lang w:val="en-US" w:eastAsia="en-US" w:bidi="ar-SA"/>
      </w:rPr>
    </w:lvl>
    <w:lvl w:ilvl="7" w:tplc="C4A0D24C">
      <w:numFmt w:val="bullet"/>
      <w:lvlText w:val="•"/>
      <w:lvlJc w:val="left"/>
      <w:pPr>
        <w:ind w:left="6942" w:hanging="706"/>
      </w:pPr>
      <w:rPr>
        <w:rFonts w:hint="default"/>
        <w:lang w:val="en-US" w:eastAsia="en-US" w:bidi="ar-SA"/>
      </w:rPr>
    </w:lvl>
    <w:lvl w:ilvl="8" w:tplc="568E1A26">
      <w:numFmt w:val="bullet"/>
      <w:lvlText w:val="•"/>
      <w:lvlJc w:val="left"/>
      <w:pPr>
        <w:ind w:left="7888" w:hanging="706"/>
      </w:pPr>
      <w:rPr>
        <w:rFonts w:hint="default"/>
        <w:lang w:val="en-US" w:eastAsia="en-US" w:bidi="ar-SA"/>
      </w:rPr>
    </w:lvl>
  </w:abstractNum>
  <w:abstractNum w:abstractNumId="3" w15:restartNumberingAfterBreak="0">
    <w:nsid w:val="1115056B"/>
    <w:multiLevelType w:val="hybridMultilevel"/>
    <w:tmpl w:val="283CD5A8"/>
    <w:lvl w:ilvl="0" w:tplc="061811B8">
      <w:start w:val="5"/>
      <w:numFmt w:val="decimal"/>
      <w:lvlText w:val="%1."/>
      <w:lvlJc w:val="left"/>
      <w:pPr>
        <w:ind w:left="327" w:hanging="706"/>
      </w:pPr>
      <w:rPr>
        <w:rFonts w:hint="default"/>
        <w:w w:val="100"/>
        <w:u w:val="single" w:color="B5082D"/>
        <w:lang w:val="en-US" w:eastAsia="en-US" w:bidi="ar-SA"/>
      </w:rPr>
    </w:lvl>
    <w:lvl w:ilvl="1" w:tplc="3E00DEF6">
      <w:start w:val="1"/>
      <w:numFmt w:val="lowerLetter"/>
      <w:lvlText w:val="%2."/>
      <w:lvlJc w:val="left"/>
      <w:pPr>
        <w:ind w:left="330" w:hanging="1380"/>
      </w:pPr>
      <w:rPr>
        <w:rFonts w:ascii="Times New Roman" w:eastAsia="Times New Roman" w:hAnsi="Times New Roman" w:cs="Times New Roman" w:hint="default"/>
        <w:color w:val="B5082D"/>
        <w:spacing w:val="-1"/>
        <w:w w:val="100"/>
        <w:sz w:val="24"/>
        <w:szCs w:val="24"/>
        <w:lang w:val="en-US" w:eastAsia="en-US" w:bidi="ar-SA"/>
      </w:rPr>
    </w:lvl>
    <w:lvl w:ilvl="2" w:tplc="14A8DBC2">
      <w:numFmt w:val="bullet"/>
      <w:lvlText w:val="•"/>
      <w:lvlJc w:val="left"/>
      <w:pPr>
        <w:ind w:left="1388" w:hanging="1380"/>
      </w:pPr>
      <w:rPr>
        <w:rFonts w:hint="default"/>
        <w:lang w:val="en-US" w:eastAsia="en-US" w:bidi="ar-SA"/>
      </w:rPr>
    </w:lvl>
    <w:lvl w:ilvl="3" w:tplc="4E6E4BF0">
      <w:numFmt w:val="bullet"/>
      <w:lvlText w:val="•"/>
      <w:lvlJc w:val="left"/>
      <w:pPr>
        <w:ind w:left="2437" w:hanging="1380"/>
      </w:pPr>
      <w:rPr>
        <w:rFonts w:hint="default"/>
        <w:lang w:val="en-US" w:eastAsia="en-US" w:bidi="ar-SA"/>
      </w:rPr>
    </w:lvl>
    <w:lvl w:ilvl="4" w:tplc="8A86DEBA">
      <w:numFmt w:val="bullet"/>
      <w:lvlText w:val="•"/>
      <w:lvlJc w:val="left"/>
      <w:pPr>
        <w:ind w:left="3486" w:hanging="1380"/>
      </w:pPr>
      <w:rPr>
        <w:rFonts w:hint="default"/>
        <w:lang w:val="en-US" w:eastAsia="en-US" w:bidi="ar-SA"/>
      </w:rPr>
    </w:lvl>
    <w:lvl w:ilvl="5" w:tplc="0DF60F36">
      <w:numFmt w:val="bullet"/>
      <w:lvlText w:val="•"/>
      <w:lvlJc w:val="left"/>
      <w:pPr>
        <w:ind w:left="4535" w:hanging="1380"/>
      </w:pPr>
      <w:rPr>
        <w:rFonts w:hint="default"/>
        <w:lang w:val="en-US" w:eastAsia="en-US" w:bidi="ar-SA"/>
      </w:rPr>
    </w:lvl>
    <w:lvl w:ilvl="6" w:tplc="ED0A16AE">
      <w:numFmt w:val="bullet"/>
      <w:lvlText w:val="•"/>
      <w:lvlJc w:val="left"/>
      <w:pPr>
        <w:ind w:left="5584" w:hanging="1380"/>
      </w:pPr>
      <w:rPr>
        <w:rFonts w:hint="default"/>
        <w:lang w:val="en-US" w:eastAsia="en-US" w:bidi="ar-SA"/>
      </w:rPr>
    </w:lvl>
    <w:lvl w:ilvl="7" w:tplc="7158D12C">
      <w:numFmt w:val="bullet"/>
      <w:lvlText w:val="•"/>
      <w:lvlJc w:val="left"/>
      <w:pPr>
        <w:ind w:left="6633" w:hanging="1380"/>
      </w:pPr>
      <w:rPr>
        <w:rFonts w:hint="default"/>
        <w:lang w:val="en-US" w:eastAsia="en-US" w:bidi="ar-SA"/>
      </w:rPr>
    </w:lvl>
    <w:lvl w:ilvl="8" w:tplc="25CED09E">
      <w:numFmt w:val="bullet"/>
      <w:lvlText w:val="•"/>
      <w:lvlJc w:val="left"/>
      <w:pPr>
        <w:ind w:left="7682" w:hanging="1380"/>
      </w:pPr>
      <w:rPr>
        <w:rFonts w:hint="default"/>
        <w:lang w:val="en-US" w:eastAsia="en-US" w:bidi="ar-SA"/>
      </w:rPr>
    </w:lvl>
  </w:abstractNum>
  <w:abstractNum w:abstractNumId="4" w15:restartNumberingAfterBreak="0">
    <w:nsid w:val="4BEF58ED"/>
    <w:multiLevelType w:val="hybridMultilevel"/>
    <w:tmpl w:val="9E20D7FC"/>
    <w:lvl w:ilvl="0" w:tplc="832825CA">
      <w:start w:val="1"/>
      <w:numFmt w:val="lowerLetter"/>
      <w:lvlText w:val="%1."/>
      <w:lvlJc w:val="left"/>
      <w:pPr>
        <w:ind w:left="327" w:hanging="706"/>
      </w:pPr>
      <w:rPr>
        <w:rFonts w:hint="default"/>
        <w:spacing w:val="-1"/>
        <w:w w:val="100"/>
        <w:lang w:val="en-US" w:eastAsia="en-US" w:bidi="ar-SA"/>
      </w:rPr>
    </w:lvl>
    <w:lvl w:ilvl="1" w:tplc="09BCCB5E">
      <w:numFmt w:val="bullet"/>
      <w:lvlText w:val="•"/>
      <w:lvlJc w:val="left"/>
      <w:pPr>
        <w:ind w:left="1266" w:hanging="706"/>
      </w:pPr>
      <w:rPr>
        <w:rFonts w:hint="default"/>
        <w:lang w:val="en-US" w:eastAsia="en-US" w:bidi="ar-SA"/>
      </w:rPr>
    </w:lvl>
    <w:lvl w:ilvl="2" w:tplc="48CAEFE4">
      <w:numFmt w:val="bullet"/>
      <w:lvlText w:val="•"/>
      <w:lvlJc w:val="left"/>
      <w:pPr>
        <w:ind w:left="2212" w:hanging="706"/>
      </w:pPr>
      <w:rPr>
        <w:rFonts w:hint="default"/>
        <w:lang w:val="en-US" w:eastAsia="en-US" w:bidi="ar-SA"/>
      </w:rPr>
    </w:lvl>
    <w:lvl w:ilvl="3" w:tplc="889C6FD4">
      <w:numFmt w:val="bullet"/>
      <w:lvlText w:val="•"/>
      <w:lvlJc w:val="left"/>
      <w:pPr>
        <w:ind w:left="3158" w:hanging="706"/>
      </w:pPr>
      <w:rPr>
        <w:rFonts w:hint="default"/>
        <w:lang w:val="en-US" w:eastAsia="en-US" w:bidi="ar-SA"/>
      </w:rPr>
    </w:lvl>
    <w:lvl w:ilvl="4" w:tplc="7E981B16">
      <w:numFmt w:val="bullet"/>
      <w:lvlText w:val="•"/>
      <w:lvlJc w:val="left"/>
      <w:pPr>
        <w:ind w:left="4104" w:hanging="706"/>
      </w:pPr>
      <w:rPr>
        <w:rFonts w:hint="default"/>
        <w:lang w:val="en-US" w:eastAsia="en-US" w:bidi="ar-SA"/>
      </w:rPr>
    </w:lvl>
    <w:lvl w:ilvl="5" w:tplc="9AEE3BB2">
      <w:numFmt w:val="bullet"/>
      <w:lvlText w:val="•"/>
      <w:lvlJc w:val="left"/>
      <w:pPr>
        <w:ind w:left="5050" w:hanging="706"/>
      </w:pPr>
      <w:rPr>
        <w:rFonts w:hint="default"/>
        <w:lang w:val="en-US" w:eastAsia="en-US" w:bidi="ar-SA"/>
      </w:rPr>
    </w:lvl>
    <w:lvl w:ilvl="6" w:tplc="8A9E34AC">
      <w:numFmt w:val="bullet"/>
      <w:lvlText w:val="•"/>
      <w:lvlJc w:val="left"/>
      <w:pPr>
        <w:ind w:left="5996" w:hanging="706"/>
      </w:pPr>
      <w:rPr>
        <w:rFonts w:hint="default"/>
        <w:lang w:val="en-US" w:eastAsia="en-US" w:bidi="ar-SA"/>
      </w:rPr>
    </w:lvl>
    <w:lvl w:ilvl="7" w:tplc="35A44EF0">
      <w:numFmt w:val="bullet"/>
      <w:lvlText w:val="•"/>
      <w:lvlJc w:val="left"/>
      <w:pPr>
        <w:ind w:left="6942" w:hanging="706"/>
      </w:pPr>
      <w:rPr>
        <w:rFonts w:hint="default"/>
        <w:lang w:val="en-US" w:eastAsia="en-US" w:bidi="ar-SA"/>
      </w:rPr>
    </w:lvl>
    <w:lvl w:ilvl="8" w:tplc="ACD03678">
      <w:numFmt w:val="bullet"/>
      <w:lvlText w:val="•"/>
      <w:lvlJc w:val="left"/>
      <w:pPr>
        <w:ind w:left="7888" w:hanging="706"/>
      </w:pPr>
      <w:rPr>
        <w:rFonts w:hint="default"/>
        <w:lang w:val="en-US" w:eastAsia="en-US" w:bidi="ar-SA"/>
      </w:rPr>
    </w:lvl>
  </w:abstractNum>
  <w:abstractNum w:abstractNumId="5" w15:restartNumberingAfterBreak="0">
    <w:nsid w:val="6D065933"/>
    <w:multiLevelType w:val="hybridMultilevel"/>
    <w:tmpl w:val="A5120BF4"/>
    <w:lvl w:ilvl="0" w:tplc="E9BEA23A">
      <w:start w:val="3"/>
      <w:numFmt w:val="decimal"/>
      <w:lvlText w:val="%1."/>
      <w:lvlJc w:val="left"/>
      <w:pPr>
        <w:ind w:left="327" w:hanging="706"/>
      </w:pPr>
      <w:rPr>
        <w:rFonts w:ascii="Times New Roman" w:eastAsia="Times New Roman" w:hAnsi="Times New Roman" w:cs="Times New Roman" w:hint="default"/>
        <w:strike/>
        <w:color w:val="B5082D"/>
        <w:w w:val="100"/>
        <w:sz w:val="24"/>
        <w:szCs w:val="24"/>
        <w:lang w:val="en-US" w:eastAsia="en-US" w:bidi="ar-SA"/>
      </w:rPr>
    </w:lvl>
    <w:lvl w:ilvl="1" w:tplc="1EB803F8">
      <w:numFmt w:val="bullet"/>
      <w:lvlText w:val="•"/>
      <w:lvlJc w:val="left"/>
      <w:pPr>
        <w:ind w:left="1266" w:hanging="706"/>
      </w:pPr>
      <w:rPr>
        <w:rFonts w:hint="default"/>
        <w:lang w:val="en-US" w:eastAsia="en-US" w:bidi="ar-SA"/>
      </w:rPr>
    </w:lvl>
    <w:lvl w:ilvl="2" w:tplc="8156699E">
      <w:numFmt w:val="bullet"/>
      <w:lvlText w:val="•"/>
      <w:lvlJc w:val="left"/>
      <w:pPr>
        <w:ind w:left="2212" w:hanging="706"/>
      </w:pPr>
      <w:rPr>
        <w:rFonts w:hint="default"/>
        <w:lang w:val="en-US" w:eastAsia="en-US" w:bidi="ar-SA"/>
      </w:rPr>
    </w:lvl>
    <w:lvl w:ilvl="3" w:tplc="4FACF5D4">
      <w:numFmt w:val="bullet"/>
      <w:lvlText w:val="•"/>
      <w:lvlJc w:val="left"/>
      <w:pPr>
        <w:ind w:left="3158" w:hanging="706"/>
      </w:pPr>
      <w:rPr>
        <w:rFonts w:hint="default"/>
        <w:lang w:val="en-US" w:eastAsia="en-US" w:bidi="ar-SA"/>
      </w:rPr>
    </w:lvl>
    <w:lvl w:ilvl="4" w:tplc="894C993E">
      <w:numFmt w:val="bullet"/>
      <w:lvlText w:val="•"/>
      <w:lvlJc w:val="left"/>
      <w:pPr>
        <w:ind w:left="4104" w:hanging="706"/>
      </w:pPr>
      <w:rPr>
        <w:rFonts w:hint="default"/>
        <w:lang w:val="en-US" w:eastAsia="en-US" w:bidi="ar-SA"/>
      </w:rPr>
    </w:lvl>
    <w:lvl w:ilvl="5" w:tplc="726E5EAA">
      <w:numFmt w:val="bullet"/>
      <w:lvlText w:val="•"/>
      <w:lvlJc w:val="left"/>
      <w:pPr>
        <w:ind w:left="5050" w:hanging="706"/>
      </w:pPr>
      <w:rPr>
        <w:rFonts w:hint="default"/>
        <w:lang w:val="en-US" w:eastAsia="en-US" w:bidi="ar-SA"/>
      </w:rPr>
    </w:lvl>
    <w:lvl w:ilvl="6" w:tplc="2D6860FA">
      <w:numFmt w:val="bullet"/>
      <w:lvlText w:val="•"/>
      <w:lvlJc w:val="left"/>
      <w:pPr>
        <w:ind w:left="5996" w:hanging="706"/>
      </w:pPr>
      <w:rPr>
        <w:rFonts w:hint="default"/>
        <w:lang w:val="en-US" w:eastAsia="en-US" w:bidi="ar-SA"/>
      </w:rPr>
    </w:lvl>
    <w:lvl w:ilvl="7" w:tplc="BD700132">
      <w:numFmt w:val="bullet"/>
      <w:lvlText w:val="•"/>
      <w:lvlJc w:val="left"/>
      <w:pPr>
        <w:ind w:left="6942" w:hanging="706"/>
      </w:pPr>
      <w:rPr>
        <w:rFonts w:hint="default"/>
        <w:lang w:val="en-US" w:eastAsia="en-US" w:bidi="ar-SA"/>
      </w:rPr>
    </w:lvl>
    <w:lvl w:ilvl="8" w:tplc="4E4E7216">
      <w:numFmt w:val="bullet"/>
      <w:lvlText w:val="•"/>
      <w:lvlJc w:val="left"/>
      <w:pPr>
        <w:ind w:left="7888" w:hanging="706"/>
      </w:pPr>
      <w:rPr>
        <w:rFonts w:hint="default"/>
        <w:lang w:val="en-US" w:eastAsia="en-US" w:bidi="ar-SA"/>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1E"/>
    <w:rsid w:val="0005001E"/>
    <w:rsid w:val="00076420"/>
    <w:rsid w:val="00591FE5"/>
    <w:rsid w:val="0094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347B"/>
  <w15:docId w15:val="{3394BCFB-E85D-4E65-938C-A40A1E80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Title">
    <w:name w:val="Title"/>
    <w:basedOn w:val="Normal"/>
    <w:uiPriority w:val="1"/>
    <w:qFormat/>
    <w:pPr>
      <w:spacing w:before="54"/>
      <w:ind w:left="349"/>
    </w:pPr>
    <w:rPr>
      <w:b/>
      <w:bCs/>
      <w:sz w:val="50"/>
      <w:szCs w:val="50"/>
    </w:rPr>
  </w:style>
  <w:style w:type="paragraph" w:styleId="ListParagraph">
    <w:name w:val="List Paragraph"/>
    <w:basedOn w:val="Normal"/>
    <w:uiPriority w:val="1"/>
    <w:qFormat/>
    <w:pPr>
      <w:spacing w:before="90"/>
      <w:ind w:left="327" w:firstLine="2"/>
      <w:jc w:val="both"/>
    </w:pPr>
  </w:style>
  <w:style w:type="paragraph" w:customStyle="1" w:styleId="TableParagraph">
    <w:name w:val="Table Paragraph"/>
    <w:basedOn w:val="Normal"/>
    <w:uiPriority w:val="1"/>
    <w:qFormat/>
    <w:pPr>
      <w:spacing w:line="256" w:lineRule="exact"/>
      <w:ind w:left="200"/>
    </w:pPr>
  </w:style>
  <w:style w:type="paragraph" w:styleId="BalloonText">
    <w:name w:val="Balloon Text"/>
    <w:basedOn w:val="Normal"/>
    <w:link w:val="BalloonTextChar"/>
    <w:uiPriority w:val="99"/>
    <w:semiHidden/>
    <w:unhideWhenUsed/>
    <w:rsid w:val="00941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E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Alvarado</dc:creator>
  <cp:lastModifiedBy>Wendi Aghily</cp:lastModifiedBy>
  <cp:revision>3</cp:revision>
  <cp:lastPrinted>2020-10-06T23:37:00Z</cp:lastPrinted>
  <dcterms:created xsi:type="dcterms:W3CDTF">2020-10-07T04:18:00Z</dcterms:created>
  <dcterms:modified xsi:type="dcterms:W3CDTF">2020-10-07T04:37:00Z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2016</vt:lpwstr>
  </property>
  <property fmtid="{D5CDD505-2E9C-101B-9397-08002B2CF9AE}" pid="4" name="LastSaved">
    <vt:filetime>2020-10-06T00:00:00Z</vt:filetime>
  </property>
</Properties>
</file>